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46" w:rsidRPr="00C11B4F" w:rsidRDefault="00DC0646" w:rsidP="00DC0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«IMPERIAL» d.d. RAB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DC0646" w:rsidRPr="00C11B4F" w:rsidRDefault="00DC0646" w:rsidP="00DC0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C0646" w:rsidRPr="00C11B4F" w:rsidRDefault="00DC0646" w:rsidP="00DC0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 xml:space="preserve">Na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temelju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lanka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277.</w:t>
      </w:r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stavak 2.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Zakona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trgova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kim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tvima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sukladno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lanku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27.</w:t>
      </w:r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Statuta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„Imperial“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Rab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Jurja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Barakovi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Uprava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temeljem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="001205F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27.06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 2014.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godine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objavljuje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ovaj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fldChar w:fldCharType="begin"/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instrText>PRIVATE</w:instrTex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instrText xml:space="preserve"> </w:instrTex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fldChar w:fldCharType="end"/>
      </w:r>
    </w:p>
    <w:p w:rsidR="00DC0646" w:rsidRPr="00C11B4F" w:rsidRDefault="00DC0646" w:rsidP="00DC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646" w:rsidRPr="00C11B4F" w:rsidRDefault="00DC0646" w:rsidP="00DC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GB" w:eastAsia="hr-HR"/>
        </w:rPr>
        <w:t>POZIV</w:t>
      </w: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GB" w:eastAsia="hr-HR"/>
        </w:rPr>
        <w:t>NA</w:t>
      </w: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REDOVNU GLAVNU SKUPŠTINU </w:t>
      </w:r>
    </w:p>
    <w:p w:rsidR="00DC0646" w:rsidRPr="00C11B4F" w:rsidRDefault="00DC0646" w:rsidP="00DC06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"IMPERIALA"  d.d. </w:t>
      </w:r>
      <w:r w:rsidR="001205F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RAB</w:t>
      </w:r>
    </w:p>
    <w:p w:rsidR="00DC0646" w:rsidRDefault="00DC0646" w:rsidP="00DC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CF1" w:rsidRPr="00C11B4F" w:rsidRDefault="003F4CF1" w:rsidP="00DC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646" w:rsidRPr="00C11B4F" w:rsidRDefault="00DC0646" w:rsidP="00DC0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koja će se održati </w:t>
      </w:r>
      <w:r w:rsidR="00A42B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08.08.</w:t>
      </w:r>
      <w:r w:rsidR="001205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2014. godine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(petak) s početkom u 12,00 sati, u  Kongresnoj dvorani „Grand Hotela Imperial» na Rabu. </w:t>
      </w:r>
    </w:p>
    <w:p w:rsidR="00DC0646" w:rsidRPr="00C11B4F" w:rsidRDefault="00DC0646" w:rsidP="00DC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Dnevni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red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Glavne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skup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š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tine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: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1.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de-DE" w:eastAsia="hr-HR"/>
        </w:rPr>
        <w:t>Otvaranje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Glavne Skupštine i utvrđivanje kvoruma.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2. Godišnje izvješće Uprave o stanju i o poslovanju Društva za 201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.g.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3. Revidiran</w:t>
      </w:r>
      <w:r w:rsidR="003B7EDD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godišnj</w:t>
      </w:r>
      <w:r w:rsidR="003B7EDD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financijsk</w:t>
      </w:r>
      <w:r w:rsidR="003B7EDD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izvješ</w:t>
      </w:r>
      <w:r w:rsidR="003B7EDD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Društva za 201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4. Izvješće Nadzornog odbora o obavljenom na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dzoru poslovanja Društva za 2013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5. Donošenje odluke o upotrebi dobiti iz poslovanja Društva za 201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.g.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6.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Dono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davanju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razrje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nice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Upravi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za 201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.g.</w:t>
      </w:r>
      <w:proofErr w:type="gramEnd"/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7.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Dono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davanju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razrje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nice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lanovima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Nadzornog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odbora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2013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.g.</w:t>
      </w:r>
      <w:proofErr w:type="gramEnd"/>
    </w:p>
    <w:p w:rsidR="00DC0646" w:rsidRDefault="00DC0646" w:rsidP="00DC064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8. Donošenje o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imenovanju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neovisnog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revizora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poslovnu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godinu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201</w:t>
      </w:r>
      <w:r w:rsidR="00004228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4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</w:p>
    <w:p w:rsidR="00DC0646" w:rsidRDefault="00DC0646" w:rsidP="00DC064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9. Donošenje odluke o povećanju temeljnog kapitala iz sredstava Društva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10. Donošenje odluke o izmjenama Statuta Društva i usvajanje pročišćenog teksta.</w:t>
      </w:r>
    </w:p>
    <w:p w:rsidR="00DC0646" w:rsidRPr="00C11B4F" w:rsidRDefault="00DC0646" w:rsidP="00DC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646" w:rsidRPr="00C11B4F" w:rsidRDefault="00DC0646" w:rsidP="00DC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*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*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*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*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Temeljem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č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l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280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stavak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3.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4.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Zakona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trgova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kim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tvima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Uprava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Nadzorni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odbor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predla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ž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Skup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tina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pojedinim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kama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dnevnog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reda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donese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sljede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: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DC0646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gramStart"/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GB" w:eastAsia="hr-HR"/>
        </w:rPr>
        <w:t>Ad</w:t>
      </w: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.</w:t>
      </w:r>
      <w:proofErr w:type="gramEnd"/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 2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.) 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Prihvaća se Godišnje izvješće Uprave o stanju i o poslovanju Društva za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.g.</w:t>
      </w:r>
    </w:p>
    <w:p w:rsidR="003F4CF1" w:rsidRPr="00C11B4F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Ad.3.) Prihvaća</w:t>
      </w:r>
      <w:r w:rsidR="003B7E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Revidirano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godišnj</w:t>
      </w:r>
      <w:r w:rsidR="003B7E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financijsk</w:t>
      </w:r>
      <w:r w:rsidR="003B7E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</w:t>
      </w:r>
      <w:r w:rsidR="003B7E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će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Društva za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.godinu </w:t>
      </w:r>
    </w:p>
    <w:p w:rsidR="00DC0646" w:rsidRDefault="00DC0646" w:rsidP="00DC0646">
      <w:pPr>
        <w:tabs>
          <w:tab w:val="left" w:pos="-72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(Bilanca, Račun dobiti i gubitka, Izvješće o novčanom toku, Izvješće o promjenama kapitala i bilješke uz financijska izvješća) </w:t>
      </w:r>
    </w:p>
    <w:p w:rsidR="003F4CF1" w:rsidRPr="00C11B4F" w:rsidRDefault="003F4CF1" w:rsidP="00DC0646">
      <w:pPr>
        <w:tabs>
          <w:tab w:val="left" w:pos="-72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Ad.4.) Usvaja se Izvješće Nadzornog odbora o obavljenom nadzoru poslovanja Društva </w:t>
      </w:r>
    </w:p>
    <w:p w:rsidR="00DC0646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za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.g.</w:t>
      </w:r>
    </w:p>
    <w:p w:rsidR="003F4CF1" w:rsidRPr="00C11B4F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Ad.5.) Prihvaća se prijedlog Uprave i Nadzornog odbora da se ostvarena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neto 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dobit iz </w:t>
      </w:r>
    </w:p>
    <w:p w:rsidR="00DC0646" w:rsidRPr="00C11B4F" w:rsidRDefault="00DC0646" w:rsidP="00DC0646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poslovne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.godine u iznosu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12.893.150,29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rasporedi na način: </w:t>
      </w:r>
    </w:p>
    <w:p w:rsidR="00DC0646" w:rsidRPr="00C11B4F" w:rsidRDefault="00DC0646" w:rsidP="00DC06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6.534.600,29 </w:t>
      </w:r>
      <w:r w:rsidRPr="00C11B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 raspoređuje se </w:t>
      </w:r>
      <w:r w:rsidRPr="005066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zadržanu dobit Društva</w:t>
      </w:r>
      <w:r w:rsidRPr="005066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C0646" w:rsidRPr="003F4CF1" w:rsidRDefault="00DC0646" w:rsidP="00DC0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od 6.358.550,00 kn </w:t>
      </w:r>
      <w:r w:rsidRPr="005066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raspoređuje 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povećanje temeljnog kapitala iz reinvestirane dobiti</w:t>
      </w:r>
    </w:p>
    <w:p w:rsidR="003F4CF1" w:rsidRDefault="003F4CF1" w:rsidP="003F4CF1">
      <w:pPr>
        <w:pStyle w:val="ListParagraph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646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Ad.6.) Daje se razrješnica Upravi za vođenje poslova Društva za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.g.</w:t>
      </w:r>
    </w:p>
    <w:p w:rsidR="003F4CF1" w:rsidRPr="00C11B4F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C0646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Ad.7.) Daje se razrješnica predsjedni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članovima Nadzornog odbora za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.g.</w:t>
      </w:r>
    </w:p>
    <w:p w:rsidR="003F4CF1" w:rsidRPr="00C11B4F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Ad.8.)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neovisnog revizora Društva za poslovnu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godinu imenuje se revizorska </w:t>
      </w:r>
    </w:p>
    <w:p w:rsidR="00DC0646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tvrtka REV-RI d.o.o. Rijeka.</w:t>
      </w:r>
    </w:p>
    <w:p w:rsidR="00047E06" w:rsidRDefault="00DC0646" w:rsidP="00047E0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Ad 9.) </w:t>
      </w:r>
      <w:r w:rsidR="003F4C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Prihvaća</w:t>
      </w:r>
      <w:r w:rsidR="003C35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Odluka o povećanju temeljnog kapitala iz sredstava Društva</w:t>
      </w:r>
      <w:r w:rsidR="00047E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kako </w:t>
      </w:r>
    </w:p>
    <w:p w:rsidR="003F4CF1" w:rsidRDefault="00047E06" w:rsidP="00047E0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slijedi:</w:t>
      </w:r>
    </w:p>
    <w:p w:rsidR="00047E06" w:rsidRDefault="003F4CF1" w:rsidP="00047E0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205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  <w:r w:rsidR="00047E06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047E06" w:rsidRPr="00583E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emeljni kapital</w:t>
      </w:r>
      <w:r w:rsidR="00047E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Društva</w:t>
      </w:r>
      <w:r w:rsidR="00047E06" w:rsidRPr="00583E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47E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povećava se </w:t>
      </w:r>
      <w:r w:rsidR="00047E06" w:rsidRPr="00583E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 sredstava Društva na način da se temeljni </w:t>
      </w:r>
    </w:p>
    <w:p w:rsidR="00047E06" w:rsidRDefault="00047E06" w:rsidP="00047E0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</w:t>
      </w:r>
      <w:r w:rsidRPr="00583E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kapital poveća iz reinvestirane dobiti </w:t>
      </w:r>
      <w:r w:rsidR="0020120B" w:rsidRPr="004301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ostvarene u </w:t>
      </w:r>
      <w:r w:rsidRPr="004301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2013. </w:t>
      </w:r>
      <w:r w:rsidRPr="00583E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iznos od 6.358.550,00 kn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047E06" w:rsidRDefault="00047E06" w:rsidP="00047E0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Temeljni kapital Društva povećava se sa iznosa 254.342.000,00 kn za iznos od </w:t>
      </w:r>
    </w:p>
    <w:p w:rsidR="00047E06" w:rsidRDefault="00047E06" w:rsidP="00047E06">
      <w:pPr>
        <w:tabs>
          <w:tab w:val="left" w:pos="-720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6.358.550,00 kn, a na način da se svakoj od postojećih 635.855 dionica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oveća nominalni iznos za 10,00 kn, tako da nakon povećanja svaka dionica ima nominalni iznos od 410,00 kn. </w:t>
      </w:r>
    </w:p>
    <w:p w:rsidR="00047E06" w:rsidRDefault="00047E06" w:rsidP="00047E06">
      <w:pPr>
        <w:tabs>
          <w:tab w:val="left" w:pos="-720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povećanja temeljni kapital Društva iznosi 260.700.550,00 kn i podijeljen je na 635.855 dionica, svaka nominalne vrijednosti 410,00 kn.</w:t>
      </w:r>
    </w:p>
    <w:p w:rsidR="003F4CF1" w:rsidRPr="001205FA" w:rsidRDefault="003F4CF1" w:rsidP="00047E0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205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 </w:t>
      </w: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3C355D"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Povećanje temeljnog kapitala iz sredstava Društva temelji se na revidiranim </w:t>
      </w:r>
    </w:p>
    <w:p w:rsidR="003C355D" w:rsidRPr="001205FA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3C355D"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godišnjim financijskim izvješćima Društva za 2013. godinu.</w:t>
      </w:r>
    </w:p>
    <w:p w:rsidR="003C355D" w:rsidRPr="001205FA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3C355D"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ove Odluke izvršit će se izmjene Statuta Društva.</w:t>
      </w:r>
    </w:p>
    <w:p w:rsidR="003F4CF1" w:rsidRPr="001205FA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205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 </w:t>
      </w: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3C355D"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Nalaže se Upravi Društva da poduzme sve radnje radi upisa povećanja </w:t>
      </w:r>
    </w:p>
    <w:p w:rsidR="003F4CF1" w:rsidRPr="001205FA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3C355D"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temeljnog kapitala Društva, sukladno ovoj Odluci, u sudski registar Trgovačkog </w:t>
      </w:r>
    </w:p>
    <w:p w:rsidR="003C355D" w:rsidRPr="001205FA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3C355D" w:rsidRP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suda u Rijeci.</w:t>
      </w:r>
    </w:p>
    <w:p w:rsidR="003F4CF1" w:rsidRDefault="003F4CF1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C355D" w:rsidRDefault="003C355D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10.) Usvaja se Odluka o izmjenama Statuta Društva, kako slijedi:</w:t>
      </w:r>
    </w:p>
    <w:p w:rsidR="0063709E" w:rsidRDefault="0063709E" w:rsidP="0063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I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Statutu „Imperial“ d.d. Rab, članak 8. mijenja se i glasi: </w:t>
      </w:r>
    </w:p>
    <w:p w:rsidR="0063709E" w:rsidRDefault="0063709E" w:rsidP="0063709E">
      <w:pPr>
        <w:pStyle w:val="BodyText"/>
        <w:tabs>
          <w:tab w:val="num" w:pos="930"/>
        </w:tabs>
        <w:spacing w:after="0"/>
        <w:ind w:left="930" w:hanging="9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„8.1. Temeljni kapital Društva iznosi: 260.700.550,00 kn (slovima: </w:t>
      </w:r>
    </w:p>
    <w:p w:rsidR="0063709E" w:rsidRDefault="0063709E" w:rsidP="0063709E">
      <w:pPr>
        <w:pStyle w:val="BodyText"/>
        <w:tabs>
          <w:tab w:val="num" w:pos="930"/>
        </w:tabs>
        <w:spacing w:after="0"/>
        <w:ind w:left="930" w:hanging="9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dvijestošesdesetmilijunasedamstotisućapetstopedeset kuna).</w:t>
      </w:r>
    </w:p>
    <w:p w:rsidR="0063709E" w:rsidRDefault="0063709E" w:rsidP="0063709E">
      <w:pPr>
        <w:pStyle w:val="BodyText"/>
        <w:tabs>
          <w:tab w:val="num" w:pos="930"/>
        </w:tabs>
        <w:spacing w:after="0"/>
        <w:ind w:left="930" w:hanging="9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8.2. Temeljni kapital Društva podijeljen je na 635.855 redovnih dionica, svaka u </w:t>
      </w:r>
    </w:p>
    <w:p w:rsidR="0063709E" w:rsidRDefault="0063709E" w:rsidP="0063709E">
      <w:pPr>
        <w:pStyle w:val="BodyText"/>
        <w:tabs>
          <w:tab w:val="num" w:pos="930"/>
        </w:tabs>
        <w:spacing w:after="0"/>
        <w:ind w:left="930" w:hanging="9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nominalnom iznosu od 410,00 kn.“</w:t>
      </w:r>
    </w:p>
    <w:p w:rsidR="0063709E" w:rsidRDefault="0063709E" w:rsidP="0063709E">
      <w:pPr>
        <w:pStyle w:val="BodyText"/>
        <w:tabs>
          <w:tab w:val="num" w:pos="930"/>
        </w:tabs>
        <w:spacing w:after="0"/>
        <w:ind w:left="930" w:hanging="93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637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6370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Članak 9. briše se.</w:t>
      </w:r>
    </w:p>
    <w:p w:rsidR="0063709E" w:rsidRDefault="0063709E" w:rsidP="0063709E">
      <w:pPr>
        <w:pStyle w:val="BodyText"/>
        <w:tabs>
          <w:tab w:val="num" w:pos="930"/>
        </w:tabs>
        <w:spacing w:after="0"/>
        <w:ind w:left="930" w:hanging="93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370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Članak 10. briše se.</w:t>
      </w:r>
    </w:p>
    <w:p w:rsidR="0063709E" w:rsidRDefault="0063709E" w:rsidP="0063709E">
      <w:pPr>
        <w:pStyle w:val="BodyText"/>
        <w:tabs>
          <w:tab w:val="num" w:pos="930"/>
        </w:tabs>
        <w:spacing w:after="0"/>
        <w:ind w:left="930" w:hanging="9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</w:t>
      </w:r>
      <w:r w:rsidRPr="00637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DE126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njezina donošenja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primjenjuje se od dana </w:t>
      </w:r>
    </w:p>
    <w:p w:rsidR="0063709E" w:rsidRDefault="0063709E" w:rsidP="0063709E">
      <w:pPr>
        <w:pStyle w:val="BodyText"/>
        <w:tabs>
          <w:tab w:val="num" w:pos="930"/>
        </w:tabs>
        <w:spacing w:after="0"/>
        <w:ind w:left="930" w:hanging="9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upisa izmjena Statuta u sudski registar.</w:t>
      </w:r>
    </w:p>
    <w:p w:rsidR="003C355D" w:rsidRPr="00C11B4F" w:rsidRDefault="003F4CF1" w:rsidP="0063709E">
      <w:pPr>
        <w:pStyle w:val="BodyText"/>
        <w:tabs>
          <w:tab w:val="num" w:pos="930"/>
        </w:tabs>
        <w:spacing w:after="0" w:line="240" w:lineRule="auto"/>
        <w:ind w:left="930" w:hanging="93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CF1">
        <w:rPr>
          <w:rFonts w:ascii="Courier New" w:eastAsia="Times New Roman" w:hAnsi="Courier New" w:cs="Courier New"/>
          <w:sz w:val="24"/>
          <w:szCs w:val="24"/>
          <w:lang w:eastAsia="hr-HR"/>
        </w:rPr>
        <w:t> </w:t>
      </w:r>
    </w:p>
    <w:p w:rsidR="00DC0646" w:rsidRDefault="00DC0646" w:rsidP="00DC06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</w:p>
    <w:p w:rsidR="00CC0B18" w:rsidRPr="00C11B4F" w:rsidRDefault="00CC0B18" w:rsidP="00DC06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Uvjeti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za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sudjelovanje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i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kori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tenje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prava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glasa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na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Glavnoj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skup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tini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:</w:t>
      </w:r>
    </w:p>
    <w:p w:rsidR="00DC0646" w:rsidRPr="00C11B4F" w:rsidRDefault="00DC0646" w:rsidP="00DC0646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Ukupan broj dionica izdanih s pravom glasa iznosi 635.855 dionica, oznake HIMR-R-A.</w:t>
      </w:r>
    </w:p>
    <w:p w:rsidR="00DC0646" w:rsidRPr="00C11B4F" w:rsidRDefault="00DC0646" w:rsidP="00DC0646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Glavnoj skupštini imaju pravo sudjelovati dioničari koji su upisani u Registar vrijednosnih papira Središnjeg klirinškog depozitarnog društva na dan </w:t>
      </w:r>
      <w:r w:rsidR="00A42B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18.07.</w:t>
      </w: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</w:t>
      </w:r>
      <w:r w:rsidR="001205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.godine, a </w:t>
      </w:r>
      <w:r w:rsidR="003B7E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koji se </w:t>
      </w: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prijave  za Glavnu skupštinu najmanje 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šest dana prije njezina održavanja</w:t>
      </w: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 u taj rok se ne uračunava dan prispijeća prijave društvu). 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Pravo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glasa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</w:t>
      </w:r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Glavnoj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skup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tini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ostvaruje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način da svaka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dionica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pravo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jedan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glas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mo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ž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ostvariti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preko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punomo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nika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temelju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pisane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punomo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koju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izda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dioni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ar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ime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dioni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ara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pravne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osobe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osoba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ovla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njezino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zastupanje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, u kom slučaju punomoć mora biti ovjerena u uredu javnog bilježnika. Obrasci punomoći i prijave dostupni su na Internet stranici Društva www.imperial.hr.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Svaki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dioni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ar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ili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njegov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punomo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nik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koji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sudjeluje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radu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Glavne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skup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tine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obvezan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je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svoje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sudjelovanje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verificirati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ulazu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dvoranu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najmanje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pola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sata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prije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etka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sjednice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</w:p>
    <w:p w:rsidR="00DC0646" w:rsidRPr="00C11B4F" w:rsidRDefault="00DC0646" w:rsidP="00DC064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Uvid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materijale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dioničari mogu obaviti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sjedi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tva</w:t>
      </w:r>
      <w:proofErr w:type="spellEnd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svakog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radnog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8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13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sati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te na internet stranici Društva </w:t>
      </w:r>
      <w:hyperlink r:id="rId7" w:history="1">
        <w:r w:rsidRPr="00C11B4F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hr-HR"/>
          </w:rPr>
          <w:t>www.imperial.hr</w:t>
        </w:r>
      </w:hyperlink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 .</w:t>
      </w:r>
    </w:p>
    <w:p w:rsidR="00550C7B" w:rsidRDefault="00DC0646" w:rsidP="0012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nedostatka kvoruma Redovna glavna Skupština će se održati </w:t>
      </w:r>
      <w:r w:rsidR="003B7EDD">
        <w:rPr>
          <w:rFonts w:ascii="Times New Roman" w:eastAsia="Times New Roman" w:hAnsi="Times New Roman" w:cs="Times New Roman"/>
          <w:sz w:val="24"/>
          <w:szCs w:val="24"/>
          <w:lang w:eastAsia="hr-HR"/>
        </w:rPr>
        <w:t>23.08.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1205F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.godine, s početkom u 12.00 sati na istom mjestu i s istim dnevnim redom.</w:t>
      </w:r>
      <w:bookmarkStart w:id="0" w:name="_GoBack"/>
      <w:bookmarkEnd w:id="0"/>
    </w:p>
    <w:sectPr w:rsidR="00550C7B" w:rsidSect="003C355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E0C"/>
    <w:multiLevelType w:val="hybridMultilevel"/>
    <w:tmpl w:val="AEFEECCE"/>
    <w:lvl w:ilvl="0" w:tplc="EBD634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46"/>
    <w:rsid w:val="00004228"/>
    <w:rsid w:val="00015253"/>
    <w:rsid w:val="00044A93"/>
    <w:rsid w:val="00047E06"/>
    <w:rsid w:val="001205FA"/>
    <w:rsid w:val="00133ADA"/>
    <w:rsid w:val="0018128B"/>
    <w:rsid w:val="0020120B"/>
    <w:rsid w:val="002B08E9"/>
    <w:rsid w:val="003B7EDD"/>
    <w:rsid w:val="003C355D"/>
    <w:rsid w:val="003F4CF1"/>
    <w:rsid w:val="0043012B"/>
    <w:rsid w:val="005335CC"/>
    <w:rsid w:val="00550C7B"/>
    <w:rsid w:val="00605BF8"/>
    <w:rsid w:val="0063709E"/>
    <w:rsid w:val="00653127"/>
    <w:rsid w:val="00776724"/>
    <w:rsid w:val="007A116C"/>
    <w:rsid w:val="00A42BB4"/>
    <w:rsid w:val="00B0052B"/>
    <w:rsid w:val="00B33492"/>
    <w:rsid w:val="00CC0B18"/>
    <w:rsid w:val="00DC0646"/>
    <w:rsid w:val="00E20D56"/>
    <w:rsid w:val="00E63AC2"/>
    <w:rsid w:val="00EE3385"/>
    <w:rsid w:val="00F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F4C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4CF1"/>
  </w:style>
  <w:style w:type="paragraph" w:styleId="BalloonText">
    <w:name w:val="Balloon Text"/>
    <w:basedOn w:val="Normal"/>
    <w:link w:val="BalloonTextChar"/>
    <w:uiPriority w:val="99"/>
    <w:semiHidden/>
    <w:unhideWhenUsed/>
    <w:rsid w:val="002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F4C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4CF1"/>
  </w:style>
  <w:style w:type="paragraph" w:styleId="BalloonText">
    <w:name w:val="Balloon Text"/>
    <w:basedOn w:val="Normal"/>
    <w:link w:val="BalloonTextChar"/>
    <w:uiPriority w:val="99"/>
    <w:semiHidden/>
    <w:unhideWhenUsed/>
    <w:rsid w:val="002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perial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6568-A436-40F1-8436-ECEC6740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Bošković</dc:creator>
  <cp:lastModifiedBy>Petra Bošković</cp:lastModifiedBy>
  <cp:revision>19</cp:revision>
  <cp:lastPrinted>2014-06-27T11:07:00Z</cp:lastPrinted>
  <dcterms:created xsi:type="dcterms:W3CDTF">2014-06-09T09:46:00Z</dcterms:created>
  <dcterms:modified xsi:type="dcterms:W3CDTF">2014-06-27T11:09:00Z</dcterms:modified>
</cp:coreProperties>
</file>