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5A4" w:rsidRPr="003745A4" w:rsidRDefault="00005FF0" w:rsidP="003745A4">
      <w:r>
        <w:rPr>
          <w:b/>
        </w:rPr>
        <w:t>Zagrebačka burza</w:t>
      </w:r>
    </w:p>
    <w:p w:rsidR="003745A4" w:rsidRPr="003745A4" w:rsidRDefault="003745A4" w:rsidP="003745A4">
      <w:pPr>
        <w:jc w:val="both"/>
        <w:rPr>
          <w:b/>
        </w:rPr>
      </w:pPr>
      <w:r w:rsidRPr="003745A4">
        <w:rPr>
          <w:b/>
        </w:rPr>
        <w:t xml:space="preserve"> </w:t>
      </w:r>
    </w:p>
    <w:p w:rsidR="003745A4" w:rsidRPr="003745A4" w:rsidRDefault="003745A4" w:rsidP="003745A4">
      <w:pPr>
        <w:jc w:val="both"/>
        <w:rPr>
          <w:b/>
        </w:rPr>
      </w:pPr>
      <w:r w:rsidRPr="003745A4">
        <w:rPr>
          <w:b/>
        </w:rPr>
        <w:t xml:space="preserve"> </w:t>
      </w:r>
    </w:p>
    <w:p w:rsidR="003745A4" w:rsidRPr="003745A4" w:rsidRDefault="003745A4" w:rsidP="003745A4">
      <w:pPr>
        <w:jc w:val="both"/>
        <w:rPr>
          <w:b/>
        </w:rPr>
      </w:pPr>
      <w:r w:rsidRPr="003745A4">
        <w:rPr>
          <w:b/>
        </w:rPr>
        <w:t xml:space="preserve">Naslov:  </w:t>
      </w:r>
      <w:r w:rsidR="00DF2389">
        <w:rPr>
          <w:b/>
        </w:rPr>
        <w:t>O</w:t>
      </w:r>
      <w:r w:rsidR="00DE3396">
        <w:rPr>
          <w:b/>
        </w:rPr>
        <w:t>bavijest o ročištu održanom 26.veljače 2013.g.</w:t>
      </w:r>
    </w:p>
    <w:p w:rsidR="003745A4" w:rsidRPr="003745A4" w:rsidRDefault="003745A4" w:rsidP="003745A4">
      <w:pPr>
        <w:jc w:val="both"/>
        <w:rPr>
          <w:b/>
        </w:rPr>
      </w:pPr>
      <w:r w:rsidRPr="003745A4">
        <w:rPr>
          <w:b/>
        </w:rPr>
        <w:t xml:space="preserve"> </w:t>
      </w:r>
    </w:p>
    <w:p w:rsidR="000C3840" w:rsidRPr="00DE3396" w:rsidRDefault="003745A4" w:rsidP="00DE3396">
      <w:pPr>
        <w:jc w:val="both"/>
      </w:pPr>
      <w:r w:rsidRPr="003745A4">
        <w:rPr>
          <w:b/>
        </w:rPr>
        <w:t xml:space="preserve">Zagreb, </w:t>
      </w:r>
      <w:r w:rsidR="00DE3396">
        <w:rPr>
          <w:b/>
        </w:rPr>
        <w:t>26</w:t>
      </w:r>
      <w:r w:rsidRPr="003745A4">
        <w:rPr>
          <w:b/>
        </w:rPr>
        <w:t>.</w:t>
      </w:r>
      <w:r w:rsidR="00A73B95">
        <w:rPr>
          <w:b/>
        </w:rPr>
        <w:t xml:space="preserve"> </w:t>
      </w:r>
      <w:r w:rsidRPr="003745A4">
        <w:rPr>
          <w:b/>
        </w:rPr>
        <w:t xml:space="preserve">veljače 2013.g. </w:t>
      </w:r>
      <w:r w:rsidR="00DE3396">
        <w:rPr>
          <w:b/>
        </w:rPr>
        <w:t>–</w:t>
      </w:r>
      <w:r w:rsidRPr="003745A4">
        <w:rPr>
          <w:b/>
        </w:rPr>
        <w:t xml:space="preserve"> </w:t>
      </w:r>
      <w:r w:rsidR="00DE3396" w:rsidRPr="00DE3396">
        <w:t xml:space="preserve">na ročištu održanom dana 26.veljače 2013.g. u postupku predstečajne nagodbe za društvo </w:t>
      </w:r>
      <w:r w:rsidR="00DF2389">
        <w:t>D</w:t>
      </w:r>
      <w:bookmarkStart w:id="0" w:name="_GoBack"/>
      <w:bookmarkEnd w:id="0"/>
      <w:r w:rsidR="00DE3396" w:rsidRPr="00DE3396">
        <w:t xml:space="preserve">alekovod d.d. utvrđene su tražbine vjerovnika te se pristupilo glasovanju. Plan dostavljen prilikom otvaranja predstečajnog postupka dana 20. </w:t>
      </w:r>
      <w:r w:rsidR="00DF2389">
        <w:t>p</w:t>
      </w:r>
      <w:r w:rsidR="00DE3396" w:rsidRPr="00DE3396">
        <w:t>rosinca 2012.g. nije usvojen zbog promijenjenih okolnosti te su vjerovnici predložili dostaviti</w:t>
      </w:r>
      <w:r w:rsidR="00DF2389">
        <w:t xml:space="preserve"> </w:t>
      </w:r>
      <w:r w:rsidR="00DE3396" w:rsidRPr="00DE3396">
        <w:t>novi plan.</w:t>
      </w:r>
    </w:p>
    <w:p w:rsidR="00DE3396" w:rsidRPr="00DE3396" w:rsidRDefault="00DE3396" w:rsidP="00DE3396">
      <w:pPr>
        <w:jc w:val="both"/>
      </w:pPr>
      <w:r w:rsidRPr="00DE3396">
        <w:t>Nagodbeno vij</w:t>
      </w:r>
      <w:r w:rsidR="00DF2389">
        <w:t>eće je dalo rok od 15 dana za do</w:t>
      </w:r>
      <w:r w:rsidRPr="00DE3396">
        <w:t>stavu novog plana.</w:t>
      </w:r>
    </w:p>
    <w:p w:rsidR="00DE3396" w:rsidRDefault="00DE3396" w:rsidP="00DE3396">
      <w:pPr>
        <w:jc w:val="both"/>
      </w:pPr>
    </w:p>
    <w:p w:rsidR="00183DEF" w:rsidRDefault="00B40015" w:rsidP="005D088E">
      <w:pPr>
        <w:jc w:val="both"/>
      </w:pPr>
      <w:r>
        <w:t>Dalekovod d.d.</w:t>
      </w:r>
    </w:p>
    <w:sectPr w:rsidR="00183DEF" w:rsidSect="00E752E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307" w:rsidRDefault="004B1307" w:rsidP="001E0D86">
      <w:pPr>
        <w:spacing w:after="0" w:line="240" w:lineRule="auto"/>
      </w:pPr>
      <w:r>
        <w:separator/>
      </w:r>
    </w:p>
  </w:endnote>
  <w:endnote w:type="continuationSeparator" w:id="0">
    <w:p w:rsidR="004B1307" w:rsidRDefault="004B1307" w:rsidP="001E0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307" w:rsidRDefault="004B1307" w:rsidP="001E0D86">
      <w:pPr>
        <w:spacing w:after="0" w:line="240" w:lineRule="auto"/>
      </w:pPr>
      <w:r>
        <w:separator/>
      </w:r>
    </w:p>
  </w:footnote>
  <w:footnote w:type="continuationSeparator" w:id="0">
    <w:p w:rsidR="004B1307" w:rsidRDefault="004B1307" w:rsidP="001E0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D86" w:rsidRDefault="001E0D86" w:rsidP="001E0D86">
    <w:pPr>
      <w:pStyle w:val="Header"/>
    </w:pPr>
    <w:r>
      <w:rPr>
        <w:noProof/>
        <w:color w:val="000080"/>
      </w:rPr>
      <w:drawing>
        <wp:inline distT="0" distB="0" distL="0" distR="0">
          <wp:extent cx="1724025" cy="30480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1E0D86" w:rsidRDefault="001E0D86" w:rsidP="001E0D86">
    <w:pPr>
      <w:pStyle w:val="Header"/>
      <w:rPr>
        <w:b/>
        <w:bCs/>
      </w:rPr>
    </w:pPr>
  </w:p>
  <w:p w:rsidR="001E0D86" w:rsidRPr="00521E9D" w:rsidRDefault="001E0D86" w:rsidP="001E0D86">
    <w:pPr>
      <w:pStyle w:val="Header"/>
      <w:rPr>
        <w:bCs/>
      </w:rPr>
    </w:pPr>
    <w:r w:rsidRPr="00521E9D">
      <w:rPr>
        <w:bCs/>
      </w:rPr>
      <w:t>Ulica Marijana Čavića 4, Zagreb</w:t>
    </w:r>
  </w:p>
  <w:p w:rsidR="001E0D86" w:rsidRPr="00521E9D" w:rsidRDefault="001E0D86" w:rsidP="001E0D86">
    <w:pPr>
      <w:pStyle w:val="Header"/>
      <w:rPr>
        <w:bCs/>
      </w:rPr>
    </w:pPr>
    <w:r w:rsidRPr="00521E9D">
      <w:rPr>
        <w:bCs/>
      </w:rPr>
      <w:t>Tel:+385 1 24 11 111</w:t>
    </w:r>
  </w:p>
  <w:p w:rsidR="001E0D86" w:rsidRPr="00521E9D" w:rsidRDefault="001E0D86" w:rsidP="001E0D86">
    <w:pPr>
      <w:pStyle w:val="Header"/>
      <w:rPr>
        <w:bCs/>
      </w:rPr>
    </w:pPr>
    <w:r w:rsidRPr="00521E9D">
      <w:rPr>
        <w:bCs/>
      </w:rPr>
      <w:t>Fax:+385 1 61 71 283</w:t>
    </w:r>
  </w:p>
  <w:p w:rsidR="001E0D86" w:rsidRPr="0073484C" w:rsidRDefault="001E0D86" w:rsidP="001E0D86">
    <w:pPr>
      <w:pStyle w:val="Header"/>
      <w:rPr>
        <w:bCs/>
        <w:lang w:val="de-DE"/>
      </w:rPr>
    </w:pPr>
    <w:r w:rsidRPr="00521E9D">
      <w:rPr>
        <w:bCs/>
      </w:rPr>
      <w:t>e-mail: dalekovod@dalekovod.hr</w:t>
    </w:r>
  </w:p>
  <w:p w:rsidR="001E0D86" w:rsidRPr="001E0D86" w:rsidRDefault="001E0D86">
    <w:pPr>
      <w:pStyle w:val="Header"/>
      <w:rPr>
        <w:lang w:val="de-DE"/>
      </w:rPr>
    </w:pPr>
  </w:p>
  <w:p w:rsidR="001E0D86" w:rsidRDefault="001E0D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415E1"/>
    <w:multiLevelType w:val="hybridMultilevel"/>
    <w:tmpl w:val="B7104E2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E4"/>
    <w:rsid w:val="00005FF0"/>
    <w:rsid w:val="000327E7"/>
    <w:rsid w:val="00043075"/>
    <w:rsid w:val="00054F45"/>
    <w:rsid w:val="00066A9E"/>
    <w:rsid w:val="000A1BA1"/>
    <w:rsid w:val="000C3840"/>
    <w:rsid w:val="000C3FB7"/>
    <w:rsid w:val="00122EFE"/>
    <w:rsid w:val="00152722"/>
    <w:rsid w:val="00173BCD"/>
    <w:rsid w:val="00177C91"/>
    <w:rsid w:val="00183DEF"/>
    <w:rsid w:val="00194B76"/>
    <w:rsid w:val="001A13AB"/>
    <w:rsid w:val="001E0D86"/>
    <w:rsid w:val="001E20E8"/>
    <w:rsid w:val="001F0A9A"/>
    <w:rsid w:val="001F7DE4"/>
    <w:rsid w:val="00246ABE"/>
    <w:rsid w:val="00285D10"/>
    <w:rsid w:val="0029287C"/>
    <w:rsid w:val="002A0FE1"/>
    <w:rsid w:val="003276AB"/>
    <w:rsid w:val="0035687B"/>
    <w:rsid w:val="003745A4"/>
    <w:rsid w:val="003967F1"/>
    <w:rsid w:val="003A104D"/>
    <w:rsid w:val="003A1C0E"/>
    <w:rsid w:val="003C0D1B"/>
    <w:rsid w:val="003D53BC"/>
    <w:rsid w:val="004332A1"/>
    <w:rsid w:val="004737F0"/>
    <w:rsid w:val="004948D6"/>
    <w:rsid w:val="004A6DDE"/>
    <w:rsid w:val="004B1307"/>
    <w:rsid w:val="004B2A2B"/>
    <w:rsid w:val="00503A8C"/>
    <w:rsid w:val="00522BFC"/>
    <w:rsid w:val="00534D81"/>
    <w:rsid w:val="00546EEE"/>
    <w:rsid w:val="0055723A"/>
    <w:rsid w:val="0057722F"/>
    <w:rsid w:val="005904D4"/>
    <w:rsid w:val="00596D44"/>
    <w:rsid w:val="005A0BBE"/>
    <w:rsid w:val="005D088E"/>
    <w:rsid w:val="0063647C"/>
    <w:rsid w:val="006478FB"/>
    <w:rsid w:val="006934E2"/>
    <w:rsid w:val="006A659C"/>
    <w:rsid w:val="006B60F5"/>
    <w:rsid w:val="006B7775"/>
    <w:rsid w:val="006C5D54"/>
    <w:rsid w:val="0070355E"/>
    <w:rsid w:val="007375FE"/>
    <w:rsid w:val="00762A8E"/>
    <w:rsid w:val="0076536A"/>
    <w:rsid w:val="007B6D79"/>
    <w:rsid w:val="00814441"/>
    <w:rsid w:val="00830C20"/>
    <w:rsid w:val="0086756A"/>
    <w:rsid w:val="00885BDB"/>
    <w:rsid w:val="008B2199"/>
    <w:rsid w:val="008C2680"/>
    <w:rsid w:val="008F327C"/>
    <w:rsid w:val="00911663"/>
    <w:rsid w:val="0091263B"/>
    <w:rsid w:val="00916180"/>
    <w:rsid w:val="00926562"/>
    <w:rsid w:val="00940625"/>
    <w:rsid w:val="009602A5"/>
    <w:rsid w:val="00975E8F"/>
    <w:rsid w:val="00982BFC"/>
    <w:rsid w:val="009A1406"/>
    <w:rsid w:val="009F13D6"/>
    <w:rsid w:val="00A31826"/>
    <w:rsid w:val="00A35785"/>
    <w:rsid w:val="00A66E5F"/>
    <w:rsid w:val="00A73B95"/>
    <w:rsid w:val="00A867A6"/>
    <w:rsid w:val="00AD1D2E"/>
    <w:rsid w:val="00AE02F9"/>
    <w:rsid w:val="00AE0721"/>
    <w:rsid w:val="00AF7BBE"/>
    <w:rsid w:val="00B40015"/>
    <w:rsid w:val="00B66AD3"/>
    <w:rsid w:val="00B91673"/>
    <w:rsid w:val="00BB6B9D"/>
    <w:rsid w:val="00BD294C"/>
    <w:rsid w:val="00BD5BA9"/>
    <w:rsid w:val="00BF389B"/>
    <w:rsid w:val="00CA5ECA"/>
    <w:rsid w:val="00CB28F0"/>
    <w:rsid w:val="00CC3700"/>
    <w:rsid w:val="00CC66E6"/>
    <w:rsid w:val="00CE6B0B"/>
    <w:rsid w:val="00D215F4"/>
    <w:rsid w:val="00D25C16"/>
    <w:rsid w:val="00D5765D"/>
    <w:rsid w:val="00D61A47"/>
    <w:rsid w:val="00D70206"/>
    <w:rsid w:val="00D75086"/>
    <w:rsid w:val="00D75AC8"/>
    <w:rsid w:val="00DA5C6A"/>
    <w:rsid w:val="00DE3396"/>
    <w:rsid w:val="00DF2389"/>
    <w:rsid w:val="00E05829"/>
    <w:rsid w:val="00E065D9"/>
    <w:rsid w:val="00E172FA"/>
    <w:rsid w:val="00E235A4"/>
    <w:rsid w:val="00E410D3"/>
    <w:rsid w:val="00E628BA"/>
    <w:rsid w:val="00E752EB"/>
    <w:rsid w:val="00E77937"/>
    <w:rsid w:val="00E83ED0"/>
    <w:rsid w:val="00E976DA"/>
    <w:rsid w:val="00EA28F4"/>
    <w:rsid w:val="00EA677E"/>
    <w:rsid w:val="00EE2055"/>
    <w:rsid w:val="00F00A7B"/>
    <w:rsid w:val="00F02C09"/>
    <w:rsid w:val="00F14F2F"/>
    <w:rsid w:val="00F24816"/>
    <w:rsid w:val="00F40E24"/>
    <w:rsid w:val="00F4461E"/>
    <w:rsid w:val="00F95396"/>
    <w:rsid w:val="00FA1E9C"/>
    <w:rsid w:val="00FE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5D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E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D86"/>
  </w:style>
  <w:style w:type="paragraph" w:styleId="Footer">
    <w:name w:val="footer"/>
    <w:basedOn w:val="Normal"/>
    <w:link w:val="FooterChar"/>
    <w:uiPriority w:val="99"/>
    <w:semiHidden/>
    <w:unhideWhenUsed/>
    <w:rsid w:val="001E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0D86"/>
  </w:style>
  <w:style w:type="paragraph" w:styleId="BalloonText">
    <w:name w:val="Balloon Text"/>
    <w:basedOn w:val="Normal"/>
    <w:link w:val="BalloonTextChar"/>
    <w:uiPriority w:val="99"/>
    <w:semiHidden/>
    <w:unhideWhenUsed/>
    <w:rsid w:val="001E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D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0D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5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5D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E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D86"/>
  </w:style>
  <w:style w:type="paragraph" w:styleId="Footer">
    <w:name w:val="footer"/>
    <w:basedOn w:val="Normal"/>
    <w:link w:val="FooterChar"/>
    <w:uiPriority w:val="99"/>
    <w:semiHidden/>
    <w:unhideWhenUsed/>
    <w:rsid w:val="001E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0D86"/>
  </w:style>
  <w:style w:type="paragraph" w:styleId="BalloonText">
    <w:name w:val="Balloon Text"/>
    <w:basedOn w:val="Normal"/>
    <w:link w:val="BalloonTextChar"/>
    <w:uiPriority w:val="99"/>
    <w:semiHidden/>
    <w:unhideWhenUsed/>
    <w:rsid w:val="001E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D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0D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5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Dalekovod d.d.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Radic</dc:creator>
  <cp:lastModifiedBy>Ivana Radić</cp:lastModifiedBy>
  <cp:revision>3</cp:revision>
  <cp:lastPrinted>2013-02-22T08:18:00Z</cp:lastPrinted>
  <dcterms:created xsi:type="dcterms:W3CDTF">2013-02-26T11:22:00Z</dcterms:created>
  <dcterms:modified xsi:type="dcterms:W3CDTF">2013-02-26T11:24:00Z</dcterms:modified>
</cp:coreProperties>
</file>