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76" w:rsidRPr="008634BC" w:rsidRDefault="00C51D76" w:rsidP="00464E55">
      <w:pPr>
        <w:spacing w:line="240" w:lineRule="auto"/>
        <w:rPr>
          <w:b/>
          <w:lang w:val="en-US"/>
        </w:rPr>
      </w:pPr>
      <w:bookmarkStart w:id="0" w:name="_GoBack"/>
      <w:bookmarkEnd w:id="0"/>
      <w:r>
        <w:rPr>
          <w:b/>
          <w:lang w:val="en-US"/>
        </w:rPr>
        <w:t xml:space="preserve">The </w:t>
      </w:r>
      <w:smartTag w:uri="urn:schemas-microsoft-com:office:smarttags" w:element="City">
        <w:smartTag w:uri="urn:schemas-microsoft-com:office:smarttags" w:element="place">
          <w:r>
            <w:rPr>
              <w:b/>
              <w:lang w:val="en-US"/>
            </w:rPr>
            <w:t>Zagreb</w:t>
          </w:r>
        </w:smartTag>
      </w:smartTag>
      <w:r>
        <w:rPr>
          <w:b/>
          <w:lang w:val="en-US"/>
        </w:rPr>
        <w:t xml:space="preserve"> Stock Exchange jsc.</w:t>
      </w:r>
    </w:p>
    <w:p w:rsidR="00C51D76" w:rsidRPr="008634BC" w:rsidRDefault="00C51D76" w:rsidP="0029287C">
      <w:pPr>
        <w:spacing w:line="240" w:lineRule="auto"/>
        <w:rPr>
          <w:b/>
          <w:lang w:val="en-US"/>
        </w:rPr>
      </w:pPr>
      <w:r w:rsidRPr="008634BC">
        <w:rPr>
          <w:b/>
          <w:lang w:val="en-US"/>
        </w:rPr>
        <w:t>Ivana Lučića 2a</w:t>
      </w:r>
    </w:p>
    <w:p w:rsidR="00C51D76" w:rsidRPr="008634BC" w:rsidRDefault="00C51D76" w:rsidP="0029287C">
      <w:pPr>
        <w:rPr>
          <w:lang w:val="en-US"/>
        </w:rPr>
      </w:pPr>
      <w:r w:rsidRPr="008634BC">
        <w:rPr>
          <w:b/>
          <w:lang w:val="en-US"/>
        </w:rPr>
        <w:t xml:space="preserve">10000 </w:t>
      </w:r>
      <w:smartTag w:uri="urn:schemas-microsoft-com:office:smarttags" w:element="place">
        <w:smartTag w:uri="urn:schemas-microsoft-com:office:smarttags" w:element="City">
          <w:r w:rsidRPr="008634BC">
            <w:rPr>
              <w:b/>
              <w:lang w:val="en-US"/>
            </w:rPr>
            <w:t>Zagreb</w:t>
          </w:r>
        </w:smartTag>
      </w:smartTag>
      <w:r w:rsidRPr="008634BC">
        <w:rPr>
          <w:lang w:val="en-US"/>
        </w:rPr>
        <w:t xml:space="preserve"> </w:t>
      </w:r>
    </w:p>
    <w:p w:rsidR="00C51D76" w:rsidRPr="008634BC" w:rsidRDefault="00C51D76" w:rsidP="003077DB">
      <w:pPr>
        <w:rPr>
          <w:b/>
          <w:lang w:val="en-US"/>
        </w:rPr>
      </w:pPr>
    </w:p>
    <w:p w:rsidR="00C51D76" w:rsidRPr="008634BC" w:rsidRDefault="00C51D76" w:rsidP="003077DB">
      <w:pPr>
        <w:rPr>
          <w:b/>
          <w:lang w:val="en-US"/>
        </w:rPr>
      </w:pPr>
    </w:p>
    <w:p w:rsidR="00C51D76" w:rsidRPr="00071451" w:rsidRDefault="00C51D76" w:rsidP="00071451">
      <w:pPr>
        <w:rPr>
          <w:b/>
          <w:lang w:val="en-GB"/>
        </w:rPr>
      </w:pPr>
      <w:r w:rsidRPr="00071451">
        <w:rPr>
          <w:b/>
          <w:lang w:val="en-GB"/>
        </w:rPr>
        <w:t xml:space="preserve">Title:  New </w:t>
      </w:r>
      <w:r>
        <w:rPr>
          <w:b/>
          <w:lang w:val="en-GB"/>
        </w:rPr>
        <w:t>P</w:t>
      </w:r>
      <w:r w:rsidRPr="00071451">
        <w:rPr>
          <w:b/>
          <w:lang w:val="en-GB"/>
        </w:rPr>
        <w:t xml:space="preserve">lan of </w:t>
      </w:r>
      <w:r>
        <w:rPr>
          <w:b/>
          <w:lang w:val="en-GB"/>
        </w:rPr>
        <w:t>P</w:t>
      </w:r>
      <w:r w:rsidRPr="00071451">
        <w:rPr>
          <w:b/>
          <w:lang w:val="en-GB"/>
        </w:rPr>
        <w:t>re</w:t>
      </w:r>
      <w:r>
        <w:rPr>
          <w:b/>
          <w:lang w:val="en-GB"/>
        </w:rPr>
        <w:t>-</w:t>
      </w:r>
      <w:r>
        <w:rPr>
          <w:bCs/>
          <w:lang w:val="en-GB"/>
        </w:rPr>
        <w:t>B</w:t>
      </w:r>
      <w:r w:rsidRPr="00071451">
        <w:rPr>
          <w:b/>
          <w:lang w:val="en-GB"/>
        </w:rPr>
        <w:t>ankru</w:t>
      </w:r>
      <w:r>
        <w:rPr>
          <w:b/>
          <w:lang w:val="en-GB"/>
        </w:rPr>
        <w:t xml:space="preserve">ptcy Settlement Proceedings for </w:t>
      </w:r>
      <w:r w:rsidRPr="00071451">
        <w:rPr>
          <w:b/>
          <w:lang w:val="en-GB"/>
        </w:rPr>
        <w:t>Dalekovod d.d.</w:t>
      </w:r>
    </w:p>
    <w:p w:rsidR="00C51D76" w:rsidRPr="00071451" w:rsidRDefault="00C51D76" w:rsidP="003077DB">
      <w:pPr>
        <w:jc w:val="both"/>
        <w:rPr>
          <w:b/>
          <w:lang w:val="en-GB"/>
        </w:rPr>
      </w:pPr>
    </w:p>
    <w:p w:rsidR="00C51D76" w:rsidRPr="008634BC" w:rsidRDefault="00C51D76" w:rsidP="00071451">
      <w:pPr>
        <w:jc w:val="both"/>
        <w:rPr>
          <w:b/>
          <w:lang w:val="en-US"/>
        </w:rPr>
      </w:pPr>
      <w:smartTag w:uri="urn:schemas-microsoft-com:office:smarttags" w:element="place">
        <w:smartTag w:uri="urn:schemas-microsoft-com:office:smarttags" w:element="City">
          <w:r w:rsidRPr="008634BC">
            <w:rPr>
              <w:b/>
              <w:lang w:val="en-US"/>
            </w:rPr>
            <w:t>Zagreb</w:t>
          </w:r>
        </w:smartTag>
      </w:smartTag>
      <w:r w:rsidRPr="008634BC">
        <w:rPr>
          <w:b/>
          <w:lang w:val="en-US"/>
        </w:rPr>
        <w:t>, 26</w:t>
      </w:r>
      <w:r>
        <w:rPr>
          <w:b/>
          <w:lang w:val="en-US"/>
        </w:rPr>
        <w:t xml:space="preserve"> February 2013</w:t>
      </w:r>
    </w:p>
    <w:p w:rsidR="00C51D76" w:rsidRPr="008634BC" w:rsidRDefault="00C51D76" w:rsidP="00186BC9">
      <w:pPr>
        <w:jc w:val="both"/>
        <w:rPr>
          <w:lang w:val="en-US"/>
        </w:rPr>
      </w:pPr>
      <w:r>
        <w:rPr>
          <w:lang w:val="en-US"/>
        </w:rPr>
        <w:t xml:space="preserve">At today’s court hearing in the </w:t>
      </w:r>
      <w:r w:rsidRPr="00E25CBC">
        <w:rPr>
          <w:lang w:val="en-GB"/>
        </w:rPr>
        <w:t xml:space="preserve">pre-bankruptcy settlement proceedings </w:t>
      </w:r>
      <w:r>
        <w:rPr>
          <w:lang w:val="en-GB"/>
        </w:rPr>
        <w:t>for the company</w:t>
      </w:r>
      <w:r w:rsidRPr="008634BC">
        <w:rPr>
          <w:lang w:val="en-US"/>
        </w:rPr>
        <w:t xml:space="preserve"> Dalekovod d.d.</w:t>
      </w:r>
      <w:r>
        <w:rPr>
          <w:lang w:val="en-US"/>
        </w:rPr>
        <w:t>,</w:t>
      </w:r>
      <w:r w:rsidRPr="008634BC">
        <w:rPr>
          <w:lang w:val="en-US"/>
        </w:rPr>
        <w:t xml:space="preserve"> </w:t>
      </w:r>
      <w:r>
        <w:rPr>
          <w:lang w:val="en-US"/>
        </w:rPr>
        <w:t>the Settlement Council accepted proposals of the majority of creditors</w:t>
      </w:r>
      <w:r w:rsidRPr="008634BC">
        <w:rPr>
          <w:lang w:val="en-US"/>
        </w:rPr>
        <w:t xml:space="preserve"> </w:t>
      </w:r>
      <w:r>
        <w:rPr>
          <w:lang w:val="en-US"/>
        </w:rPr>
        <w:t>for the</w:t>
      </w:r>
      <w:r w:rsidRPr="008634BC">
        <w:rPr>
          <w:lang w:val="en-US"/>
        </w:rPr>
        <w:t xml:space="preserve"> </w:t>
      </w:r>
      <w:r>
        <w:rPr>
          <w:lang w:val="en-US"/>
        </w:rPr>
        <w:t>preparation of a new</w:t>
      </w:r>
      <w:r w:rsidRPr="008634BC">
        <w:rPr>
          <w:lang w:val="en-US"/>
        </w:rPr>
        <w:t xml:space="preserve"> </w:t>
      </w:r>
      <w:r>
        <w:rPr>
          <w:lang w:val="en-US"/>
        </w:rPr>
        <w:t>plan of their claims settling</w:t>
      </w:r>
      <w:r w:rsidRPr="008634BC">
        <w:rPr>
          <w:lang w:val="en-US"/>
        </w:rPr>
        <w:t xml:space="preserve">, </w:t>
      </w:r>
      <w:r>
        <w:rPr>
          <w:lang w:val="en-US"/>
        </w:rPr>
        <w:t>and</w:t>
      </w:r>
      <w:r w:rsidRPr="008634BC">
        <w:rPr>
          <w:lang w:val="en-US"/>
        </w:rPr>
        <w:t xml:space="preserve"> </w:t>
      </w:r>
      <w:r>
        <w:rPr>
          <w:lang w:val="en-US"/>
        </w:rPr>
        <w:t xml:space="preserve">gave them the period of </w:t>
      </w:r>
      <w:r w:rsidRPr="008634BC">
        <w:rPr>
          <w:lang w:val="en-US"/>
        </w:rPr>
        <w:t>15 da</w:t>
      </w:r>
      <w:r>
        <w:rPr>
          <w:lang w:val="en-US"/>
        </w:rPr>
        <w:t>ys for its submission</w:t>
      </w:r>
      <w:r w:rsidRPr="008634BC">
        <w:rPr>
          <w:lang w:val="en-US"/>
        </w:rPr>
        <w:t xml:space="preserve">. </w:t>
      </w:r>
      <w:r>
        <w:rPr>
          <w:lang w:val="en-US"/>
        </w:rPr>
        <w:t>The reason for this are changed circumstances in relation to the proposed</w:t>
      </w:r>
      <w:r w:rsidRPr="008634BC">
        <w:rPr>
          <w:lang w:val="en-US"/>
        </w:rPr>
        <w:t xml:space="preserve"> plan </w:t>
      </w:r>
      <w:r>
        <w:rPr>
          <w:lang w:val="en-US"/>
        </w:rPr>
        <w:t xml:space="preserve">at the opening of the </w:t>
      </w:r>
      <w:r w:rsidRPr="00E25CBC">
        <w:rPr>
          <w:lang w:val="en-GB"/>
        </w:rPr>
        <w:t xml:space="preserve">pre-bankruptcy settlement proceedings </w:t>
      </w:r>
      <w:r>
        <w:rPr>
          <w:lang w:val="en-US"/>
        </w:rPr>
        <w:t>on 20 December last year, as well as discussions of the company’s management with the major creditors</w:t>
      </w:r>
      <w:r w:rsidRPr="008634BC">
        <w:rPr>
          <w:lang w:val="en-US"/>
        </w:rPr>
        <w:t>.</w:t>
      </w:r>
    </w:p>
    <w:p w:rsidR="00C51D76" w:rsidRPr="008634BC" w:rsidRDefault="00C51D76" w:rsidP="00186BC9">
      <w:pPr>
        <w:jc w:val="both"/>
        <w:rPr>
          <w:lang w:val="en-US"/>
        </w:rPr>
      </w:pPr>
      <w:r>
        <w:rPr>
          <w:lang w:val="en-US"/>
        </w:rPr>
        <w:t>“We have expected this decision since in the past contacts and discussions with our major creditors we obtained the confirmation of the real wish to find the most acceptable solutions of our debts towards them”</w:t>
      </w:r>
      <w:r w:rsidRPr="008634BC">
        <w:rPr>
          <w:lang w:val="en-US"/>
        </w:rPr>
        <w:t xml:space="preserve">, </w:t>
      </w:r>
      <w:r>
        <w:rPr>
          <w:lang w:val="en-US"/>
        </w:rPr>
        <w:t>pointed out the</w:t>
      </w:r>
      <w:r w:rsidRPr="008634BC">
        <w:rPr>
          <w:lang w:val="en-US"/>
        </w:rPr>
        <w:t xml:space="preserve"> </w:t>
      </w:r>
      <w:r>
        <w:rPr>
          <w:lang w:val="en-GB"/>
        </w:rPr>
        <w:t>president of the Management Board of</w:t>
      </w:r>
      <w:r w:rsidRPr="00E25CBC">
        <w:rPr>
          <w:lang w:val="en-GB"/>
        </w:rPr>
        <w:t xml:space="preserve"> </w:t>
      </w:r>
      <w:r>
        <w:rPr>
          <w:lang w:val="en-US"/>
        </w:rPr>
        <w:t>Dalekovod d.d. Matjaž Gorjup and added</w:t>
      </w:r>
      <w:r w:rsidRPr="008634BC">
        <w:rPr>
          <w:lang w:val="en-US"/>
        </w:rPr>
        <w:t>:</w:t>
      </w:r>
    </w:p>
    <w:p w:rsidR="00C51D76" w:rsidRPr="008634BC" w:rsidRDefault="00C51D76" w:rsidP="00435111">
      <w:pPr>
        <w:jc w:val="both"/>
        <w:rPr>
          <w:lang w:val="en-US"/>
        </w:rPr>
      </w:pPr>
      <w:r>
        <w:rPr>
          <w:lang w:val="en-US"/>
        </w:rPr>
        <w:t>“I believe that in two weeks we will have the</w:t>
      </w:r>
      <w:r w:rsidRPr="008634BC">
        <w:rPr>
          <w:lang w:val="en-US"/>
        </w:rPr>
        <w:t xml:space="preserve"> plan </w:t>
      </w:r>
      <w:r>
        <w:rPr>
          <w:lang w:val="en-US"/>
        </w:rPr>
        <w:t>of claims settling will be ready and accepted by the majority of creditors, which is also the prerequisite to</w:t>
      </w:r>
      <w:r w:rsidRPr="008634BC">
        <w:rPr>
          <w:lang w:val="en-US"/>
        </w:rPr>
        <w:t xml:space="preserve"> </w:t>
      </w:r>
      <w:r>
        <w:rPr>
          <w:lang w:val="en-US"/>
        </w:rPr>
        <w:t xml:space="preserve">conduct the </w:t>
      </w:r>
      <w:r w:rsidRPr="00E25CBC">
        <w:rPr>
          <w:lang w:val="en-GB"/>
        </w:rPr>
        <w:t>pre-ba</w:t>
      </w:r>
      <w:r>
        <w:rPr>
          <w:lang w:val="en-GB"/>
        </w:rPr>
        <w:t>nkruptcy settlement proceedings</w:t>
      </w:r>
      <w:r w:rsidRPr="008634BC">
        <w:rPr>
          <w:lang w:val="en-US"/>
        </w:rPr>
        <w:t>. T</w:t>
      </w:r>
      <w:r>
        <w:rPr>
          <w:lang w:val="en-US"/>
        </w:rPr>
        <w:t>hereby we would make an important step towards the continuation of the company’s successful operation</w:t>
      </w:r>
      <w:r w:rsidRPr="008634BC">
        <w:rPr>
          <w:lang w:val="en-US"/>
        </w:rPr>
        <w:t xml:space="preserve">, </w:t>
      </w:r>
      <w:r>
        <w:rPr>
          <w:lang w:val="en-US"/>
        </w:rPr>
        <w:t>but also towards the restructuring</w:t>
      </w:r>
      <w:r w:rsidRPr="008634BC">
        <w:rPr>
          <w:lang w:val="en-US"/>
        </w:rPr>
        <w:t>.“</w:t>
      </w:r>
    </w:p>
    <w:p w:rsidR="00C51D76" w:rsidRPr="008634BC" w:rsidRDefault="00C51D76" w:rsidP="003077DB">
      <w:pPr>
        <w:jc w:val="both"/>
        <w:rPr>
          <w:lang w:val="en-US"/>
        </w:rPr>
      </w:pPr>
    </w:p>
    <w:p w:rsidR="00C51D76" w:rsidRPr="008634BC" w:rsidRDefault="00C51D76" w:rsidP="003077DB">
      <w:pPr>
        <w:jc w:val="both"/>
        <w:rPr>
          <w:lang w:val="en-US"/>
        </w:rPr>
      </w:pPr>
      <w:r w:rsidRPr="008634BC">
        <w:rPr>
          <w:lang w:val="en-US"/>
        </w:rPr>
        <w:t>Dalekovod d.d.</w:t>
      </w:r>
    </w:p>
    <w:p w:rsidR="00C51D76" w:rsidRPr="008634BC" w:rsidRDefault="00C51D76">
      <w:pPr>
        <w:rPr>
          <w:rFonts w:ascii="Arial" w:hAnsi="Arial"/>
          <w:color w:val="000000"/>
          <w:sz w:val="20"/>
          <w:szCs w:val="20"/>
          <w:lang w:val="en-US"/>
        </w:rPr>
      </w:pPr>
    </w:p>
    <w:p w:rsidR="00C51D76" w:rsidRPr="008634BC" w:rsidRDefault="00C51D76">
      <w:pPr>
        <w:rPr>
          <w:lang w:val="en-US"/>
        </w:rPr>
      </w:pPr>
    </w:p>
    <w:p w:rsidR="00C51D76" w:rsidRPr="008634BC" w:rsidRDefault="00C51D76">
      <w:pPr>
        <w:rPr>
          <w:lang w:val="en-US"/>
        </w:rPr>
      </w:pPr>
    </w:p>
    <w:p w:rsidR="00C51D76" w:rsidRPr="008634BC" w:rsidRDefault="00C51D76" w:rsidP="001829BB">
      <w:pPr>
        <w:shd w:val="clear" w:color="auto" w:fill="FFFFFF"/>
        <w:rPr>
          <w:rFonts w:ascii="Tahoma" w:hAnsi="Tahoma" w:cs="Tahoma"/>
          <w:b/>
          <w:bCs/>
          <w:color w:val="000000"/>
          <w:sz w:val="30"/>
          <w:szCs w:val="30"/>
          <w:lang w:val="en-US"/>
        </w:rPr>
      </w:pPr>
    </w:p>
    <w:sectPr w:rsidR="00C51D76" w:rsidRPr="008634BC" w:rsidSect="00E752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57" w:rsidRDefault="00FD7A57" w:rsidP="001E0D86">
      <w:pPr>
        <w:spacing w:after="0" w:line="240" w:lineRule="auto"/>
      </w:pPr>
      <w:r>
        <w:separator/>
      </w:r>
    </w:p>
  </w:endnote>
  <w:endnote w:type="continuationSeparator" w:id="0">
    <w:p w:rsidR="00FD7A57" w:rsidRDefault="00FD7A57" w:rsidP="001E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57" w:rsidRDefault="00FD7A57" w:rsidP="001E0D86">
      <w:pPr>
        <w:spacing w:after="0" w:line="240" w:lineRule="auto"/>
      </w:pPr>
      <w:r>
        <w:separator/>
      </w:r>
    </w:p>
  </w:footnote>
  <w:footnote w:type="continuationSeparator" w:id="0">
    <w:p w:rsidR="00FD7A57" w:rsidRDefault="00FD7A57" w:rsidP="001E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76" w:rsidRDefault="003D3E07" w:rsidP="001E0D86">
    <w:pPr>
      <w:pStyle w:val="Header"/>
    </w:pPr>
    <w:r>
      <w:rPr>
        <w:noProof/>
        <w:color w:val="000080"/>
        <w:lang w:val="en-US"/>
      </w:rPr>
      <w:drawing>
        <wp:inline distT="0" distB="0" distL="0" distR="0">
          <wp:extent cx="16859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04800"/>
                  </a:xfrm>
                  <a:prstGeom prst="rect">
                    <a:avLst/>
                  </a:prstGeom>
                  <a:noFill/>
                  <a:ln>
                    <a:noFill/>
                  </a:ln>
                </pic:spPr>
              </pic:pic>
            </a:graphicData>
          </a:graphic>
        </wp:inline>
      </w:drawing>
    </w:r>
    <w:r w:rsidR="00C51D76">
      <w:tab/>
    </w:r>
    <w:r w:rsidR="00C51D76">
      <w:tab/>
    </w:r>
  </w:p>
  <w:p w:rsidR="00C51D76" w:rsidRDefault="00C51D76" w:rsidP="001E0D86">
    <w:pPr>
      <w:pStyle w:val="Header"/>
      <w:rPr>
        <w:b/>
        <w:bCs/>
      </w:rPr>
    </w:pPr>
  </w:p>
  <w:p w:rsidR="00C51D76" w:rsidRPr="00521E9D" w:rsidRDefault="00C51D76" w:rsidP="001E0D86">
    <w:pPr>
      <w:pStyle w:val="Header"/>
      <w:rPr>
        <w:bCs/>
      </w:rPr>
    </w:pPr>
    <w:r w:rsidRPr="00521E9D">
      <w:rPr>
        <w:bCs/>
      </w:rPr>
      <w:t>Ulica Marijana Čavića 4, Zagreb</w:t>
    </w:r>
  </w:p>
  <w:p w:rsidR="00C51D76" w:rsidRPr="00521E9D" w:rsidRDefault="00C51D76" w:rsidP="001E0D86">
    <w:pPr>
      <w:pStyle w:val="Header"/>
      <w:rPr>
        <w:bCs/>
      </w:rPr>
    </w:pPr>
    <w:r>
      <w:rPr>
        <w:bCs/>
      </w:rPr>
      <w:t>Phone</w:t>
    </w:r>
    <w:r w:rsidRPr="00521E9D">
      <w:rPr>
        <w:bCs/>
      </w:rPr>
      <w:t>:+385 1 24 11 111</w:t>
    </w:r>
  </w:p>
  <w:p w:rsidR="00C51D76" w:rsidRPr="00521E9D" w:rsidRDefault="00C51D76" w:rsidP="001E0D86">
    <w:pPr>
      <w:pStyle w:val="Header"/>
      <w:rPr>
        <w:bCs/>
      </w:rPr>
    </w:pPr>
    <w:r w:rsidRPr="00521E9D">
      <w:rPr>
        <w:bCs/>
      </w:rPr>
      <w:t>Fax:+385 1 61 71 283</w:t>
    </w:r>
  </w:p>
  <w:p w:rsidR="00C51D76" w:rsidRPr="008634BC" w:rsidRDefault="00C51D76" w:rsidP="001E0D86">
    <w:pPr>
      <w:pStyle w:val="Header"/>
      <w:rPr>
        <w:bCs/>
        <w:lang w:val="it-IT"/>
      </w:rPr>
    </w:pPr>
    <w:r w:rsidRPr="00521E9D">
      <w:rPr>
        <w:bCs/>
      </w:rPr>
      <w:t>e-mail: dalekovod@dalekovod.hr</w:t>
    </w:r>
  </w:p>
  <w:p w:rsidR="00C51D76" w:rsidRPr="008634BC" w:rsidRDefault="00C51D76">
    <w:pPr>
      <w:pStyle w:val="Header"/>
      <w:rPr>
        <w:lang w:val="it-IT"/>
      </w:rPr>
    </w:pPr>
  </w:p>
  <w:p w:rsidR="00C51D76" w:rsidRDefault="00C51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15E1"/>
    <w:multiLevelType w:val="hybridMultilevel"/>
    <w:tmpl w:val="B7104E2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E4"/>
    <w:rsid w:val="000327E7"/>
    <w:rsid w:val="00066A9E"/>
    <w:rsid w:val="00071451"/>
    <w:rsid w:val="00096563"/>
    <w:rsid w:val="000D15B4"/>
    <w:rsid w:val="00122EFE"/>
    <w:rsid w:val="00152722"/>
    <w:rsid w:val="00176A16"/>
    <w:rsid w:val="001829BB"/>
    <w:rsid w:val="00185082"/>
    <w:rsid w:val="00186BC9"/>
    <w:rsid w:val="001D60DF"/>
    <w:rsid w:val="001E0D86"/>
    <w:rsid w:val="001E20E8"/>
    <w:rsid w:val="001F7DE4"/>
    <w:rsid w:val="00246ABE"/>
    <w:rsid w:val="0029287C"/>
    <w:rsid w:val="002B0D73"/>
    <w:rsid w:val="002E5745"/>
    <w:rsid w:val="003077DB"/>
    <w:rsid w:val="003276AB"/>
    <w:rsid w:val="003745A4"/>
    <w:rsid w:val="003A104D"/>
    <w:rsid w:val="003A1C0E"/>
    <w:rsid w:val="003D3E07"/>
    <w:rsid w:val="003D53BC"/>
    <w:rsid w:val="00435111"/>
    <w:rsid w:val="004405EC"/>
    <w:rsid w:val="00445BDB"/>
    <w:rsid w:val="00464E55"/>
    <w:rsid w:val="004A6DDE"/>
    <w:rsid w:val="00510E98"/>
    <w:rsid w:val="00521E9D"/>
    <w:rsid w:val="0055723A"/>
    <w:rsid w:val="0057722F"/>
    <w:rsid w:val="005904D4"/>
    <w:rsid w:val="005970CC"/>
    <w:rsid w:val="005A0BBE"/>
    <w:rsid w:val="00605C51"/>
    <w:rsid w:val="0063647C"/>
    <w:rsid w:val="006A659C"/>
    <w:rsid w:val="006B7775"/>
    <w:rsid w:val="006C5D54"/>
    <w:rsid w:val="0070355E"/>
    <w:rsid w:val="0073484C"/>
    <w:rsid w:val="0076536A"/>
    <w:rsid w:val="007B6D79"/>
    <w:rsid w:val="007E2A6C"/>
    <w:rsid w:val="00814441"/>
    <w:rsid w:val="0083359A"/>
    <w:rsid w:val="008506BC"/>
    <w:rsid w:val="008634BC"/>
    <w:rsid w:val="008A61C8"/>
    <w:rsid w:val="008B0396"/>
    <w:rsid w:val="008B2199"/>
    <w:rsid w:val="008B55B4"/>
    <w:rsid w:val="008C2680"/>
    <w:rsid w:val="008D190D"/>
    <w:rsid w:val="008F7437"/>
    <w:rsid w:val="00911663"/>
    <w:rsid w:val="0091263B"/>
    <w:rsid w:val="00916180"/>
    <w:rsid w:val="0092329D"/>
    <w:rsid w:val="00926562"/>
    <w:rsid w:val="00945400"/>
    <w:rsid w:val="009602A5"/>
    <w:rsid w:val="00982BFC"/>
    <w:rsid w:val="009F13D6"/>
    <w:rsid w:val="00A66E5F"/>
    <w:rsid w:val="00A71B1A"/>
    <w:rsid w:val="00A867A6"/>
    <w:rsid w:val="00AD118E"/>
    <w:rsid w:val="00AD1D2E"/>
    <w:rsid w:val="00AE02F9"/>
    <w:rsid w:val="00AF0137"/>
    <w:rsid w:val="00AF6A7A"/>
    <w:rsid w:val="00AF7BBE"/>
    <w:rsid w:val="00BD2836"/>
    <w:rsid w:val="00BD5BA9"/>
    <w:rsid w:val="00BD680F"/>
    <w:rsid w:val="00C51D76"/>
    <w:rsid w:val="00CB28F0"/>
    <w:rsid w:val="00D01A45"/>
    <w:rsid w:val="00D25C16"/>
    <w:rsid w:val="00D359F5"/>
    <w:rsid w:val="00D61A47"/>
    <w:rsid w:val="00D85A5B"/>
    <w:rsid w:val="00DA5C6A"/>
    <w:rsid w:val="00DD3CBA"/>
    <w:rsid w:val="00DE3396"/>
    <w:rsid w:val="00DF0E95"/>
    <w:rsid w:val="00E065D9"/>
    <w:rsid w:val="00E172FA"/>
    <w:rsid w:val="00E235A4"/>
    <w:rsid w:val="00E25CBC"/>
    <w:rsid w:val="00E410D3"/>
    <w:rsid w:val="00E533C7"/>
    <w:rsid w:val="00E752EB"/>
    <w:rsid w:val="00E77937"/>
    <w:rsid w:val="00E83ED0"/>
    <w:rsid w:val="00EC4412"/>
    <w:rsid w:val="00EE2055"/>
    <w:rsid w:val="00F00A7B"/>
    <w:rsid w:val="00F01F07"/>
    <w:rsid w:val="00F14F2F"/>
    <w:rsid w:val="00F24816"/>
    <w:rsid w:val="00F651D8"/>
    <w:rsid w:val="00F95396"/>
    <w:rsid w:val="00FA1E9C"/>
    <w:rsid w:val="00FB27E1"/>
    <w:rsid w:val="00FD7A57"/>
    <w:rsid w:val="00FE1091"/>
    <w:rsid w:val="00FE4A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5D9"/>
    <w:pPr>
      <w:ind w:left="720"/>
      <w:contextualSpacing/>
    </w:pPr>
  </w:style>
  <w:style w:type="paragraph" w:styleId="Header">
    <w:name w:val="header"/>
    <w:basedOn w:val="Normal"/>
    <w:link w:val="HeaderChar"/>
    <w:uiPriority w:val="99"/>
    <w:rsid w:val="001E0D8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0D86"/>
    <w:rPr>
      <w:rFonts w:cs="Times New Roman"/>
    </w:rPr>
  </w:style>
  <w:style w:type="paragraph" w:styleId="Footer">
    <w:name w:val="footer"/>
    <w:basedOn w:val="Normal"/>
    <w:link w:val="FooterChar"/>
    <w:uiPriority w:val="99"/>
    <w:semiHidden/>
    <w:rsid w:val="001E0D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E0D86"/>
    <w:rPr>
      <w:rFonts w:cs="Times New Roman"/>
    </w:rPr>
  </w:style>
  <w:style w:type="paragraph" w:styleId="BalloonText">
    <w:name w:val="Balloon Text"/>
    <w:basedOn w:val="Normal"/>
    <w:link w:val="BalloonTextChar"/>
    <w:uiPriority w:val="99"/>
    <w:semiHidden/>
    <w:rsid w:val="001E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D86"/>
    <w:rPr>
      <w:rFonts w:ascii="Tahoma" w:hAnsi="Tahoma" w:cs="Tahoma"/>
      <w:sz w:val="16"/>
      <w:szCs w:val="16"/>
    </w:rPr>
  </w:style>
  <w:style w:type="character" w:styleId="Hyperlink">
    <w:name w:val="Hyperlink"/>
    <w:basedOn w:val="DefaultParagraphFont"/>
    <w:uiPriority w:val="99"/>
    <w:rsid w:val="001E0D86"/>
    <w:rPr>
      <w:rFonts w:cs="Times New Roman"/>
      <w:color w:val="0000FF"/>
      <w:u w:val="single"/>
    </w:rPr>
  </w:style>
  <w:style w:type="character" w:styleId="FollowedHyperlink">
    <w:name w:val="FollowedHyperlink"/>
    <w:basedOn w:val="DefaultParagraphFont"/>
    <w:uiPriority w:val="99"/>
    <w:semiHidden/>
    <w:rsid w:val="0092656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5D9"/>
    <w:pPr>
      <w:ind w:left="720"/>
      <w:contextualSpacing/>
    </w:pPr>
  </w:style>
  <w:style w:type="paragraph" w:styleId="Header">
    <w:name w:val="header"/>
    <w:basedOn w:val="Normal"/>
    <w:link w:val="HeaderChar"/>
    <w:uiPriority w:val="99"/>
    <w:rsid w:val="001E0D8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0D86"/>
    <w:rPr>
      <w:rFonts w:cs="Times New Roman"/>
    </w:rPr>
  </w:style>
  <w:style w:type="paragraph" w:styleId="Footer">
    <w:name w:val="footer"/>
    <w:basedOn w:val="Normal"/>
    <w:link w:val="FooterChar"/>
    <w:uiPriority w:val="99"/>
    <w:semiHidden/>
    <w:rsid w:val="001E0D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E0D86"/>
    <w:rPr>
      <w:rFonts w:cs="Times New Roman"/>
    </w:rPr>
  </w:style>
  <w:style w:type="paragraph" w:styleId="BalloonText">
    <w:name w:val="Balloon Text"/>
    <w:basedOn w:val="Normal"/>
    <w:link w:val="BalloonTextChar"/>
    <w:uiPriority w:val="99"/>
    <w:semiHidden/>
    <w:rsid w:val="001E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D86"/>
    <w:rPr>
      <w:rFonts w:ascii="Tahoma" w:hAnsi="Tahoma" w:cs="Tahoma"/>
      <w:sz w:val="16"/>
      <w:szCs w:val="16"/>
    </w:rPr>
  </w:style>
  <w:style w:type="character" w:styleId="Hyperlink">
    <w:name w:val="Hyperlink"/>
    <w:basedOn w:val="DefaultParagraphFont"/>
    <w:uiPriority w:val="99"/>
    <w:rsid w:val="001E0D86"/>
    <w:rPr>
      <w:rFonts w:cs="Times New Roman"/>
      <w:color w:val="0000FF"/>
      <w:u w:val="single"/>
    </w:rPr>
  </w:style>
  <w:style w:type="character" w:styleId="FollowedHyperlink">
    <w:name w:val="FollowedHyperlink"/>
    <w:basedOn w:val="DefaultParagraphFont"/>
    <w:uiPriority w:val="99"/>
    <w:semiHidden/>
    <w:rsid w:val="0092656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9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Zagrebačka burza d</vt:lpstr>
    </vt:vector>
  </TitlesOfParts>
  <Company>Dalekovod d.d.</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Zagrebačka burza d</dc:title>
  <dc:creator>Ivana Radic</dc:creator>
  <cp:lastModifiedBy>Jasna Šorman</cp:lastModifiedBy>
  <cp:revision>2</cp:revision>
  <dcterms:created xsi:type="dcterms:W3CDTF">2013-02-27T11:43:00Z</dcterms:created>
  <dcterms:modified xsi:type="dcterms:W3CDTF">2013-02-27T11:43:00Z</dcterms:modified>
</cp:coreProperties>
</file>