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B4" w:rsidRDefault="002310B4" w:rsidP="002310B4"/>
    <w:p w:rsidR="002310B4" w:rsidRDefault="002310B4" w:rsidP="002310B4">
      <w:pPr>
        <w:pStyle w:val="NoSpacing"/>
        <w:rPr>
          <w:b/>
        </w:rPr>
      </w:pPr>
      <w:r>
        <w:rPr>
          <w:b/>
        </w:rPr>
        <w:t>CROATIA AIRLINES d.d.</w:t>
      </w:r>
    </w:p>
    <w:p w:rsidR="002310B4" w:rsidRDefault="002310B4" w:rsidP="002310B4">
      <w:pPr>
        <w:pStyle w:val="NoSpacing"/>
      </w:pPr>
      <w:r>
        <w:t xml:space="preserve">Bani 75b, </w:t>
      </w:r>
      <w:proofErr w:type="spellStart"/>
      <w:r>
        <w:t>Buzin</w:t>
      </w:r>
      <w:proofErr w:type="spellEnd"/>
    </w:p>
    <w:p w:rsidR="002310B4" w:rsidRDefault="002310B4" w:rsidP="002310B4">
      <w:pPr>
        <w:pStyle w:val="NoSpacing"/>
      </w:pPr>
      <w:r>
        <w:t>Zagreb</w:t>
      </w:r>
    </w:p>
    <w:p w:rsidR="002310B4" w:rsidRDefault="002310B4" w:rsidP="002310B4">
      <w:pPr>
        <w:pStyle w:val="NoSpacing"/>
      </w:pP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>POZIV</w:t>
      </w: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>Na temelju članka 277. Zakona o trgovačkim društvima i članka 31. Statuta Croatia Airlines d.d. ( u daljnjem tekstu: Društvo), Uprava saziva</w:t>
      </w:r>
    </w:p>
    <w:p w:rsidR="002310B4" w:rsidRDefault="002310B4" w:rsidP="002310B4">
      <w:pPr>
        <w:pStyle w:val="NoSpacing"/>
        <w:jc w:val="center"/>
        <w:rPr>
          <w:b/>
          <w:sz w:val="22"/>
        </w:rPr>
      </w:pPr>
    </w:p>
    <w:p w:rsidR="002310B4" w:rsidRDefault="002310B4" w:rsidP="002310B4">
      <w:pPr>
        <w:pStyle w:val="NoSpacing"/>
        <w:jc w:val="center"/>
        <w:rPr>
          <w:b/>
          <w:sz w:val="22"/>
        </w:rPr>
      </w:pPr>
      <w:r>
        <w:rPr>
          <w:b/>
          <w:sz w:val="22"/>
        </w:rPr>
        <w:t>REDOVITU GLAVNU SKUPŠTINU</w:t>
      </w:r>
    </w:p>
    <w:p w:rsidR="002310B4" w:rsidRDefault="002310B4" w:rsidP="002310B4">
      <w:pPr>
        <w:pStyle w:val="NoSpacing"/>
        <w:jc w:val="both"/>
        <w:rPr>
          <w:b/>
          <w:sz w:val="22"/>
        </w:rPr>
      </w:pPr>
    </w:p>
    <w:p w:rsidR="002310B4" w:rsidRDefault="002310B4" w:rsidP="002310B4">
      <w:pPr>
        <w:pStyle w:val="NoSpacing"/>
        <w:jc w:val="both"/>
        <w:rPr>
          <w:b/>
          <w:sz w:val="22"/>
        </w:rPr>
      </w:pPr>
      <w:r>
        <w:rPr>
          <w:b/>
          <w:sz w:val="22"/>
        </w:rPr>
        <w:t xml:space="preserve">Croatia Airlines d.d. koja će se održati dana </w:t>
      </w:r>
      <w:r w:rsidR="00E965F0">
        <w:rPr>
          <w:b/>
          <w:sz w:val="22"/>
        </w:rPr>
        <w:t>9</w:t>
      </w:r>
      <w:r w:rsidR="003C3174" w:rsidRPr="00E965F0">
        <w:rPr>
          <w:b/>
          <w:sz w:val="22"/>
        </w:rPr>
        <w:t>.7.</w:t>
      </w:r>
      <w:r w:rsidRPr="00E965F0">
        <w:rPr>
          <w:b/>
          <w:sz w:val="22"/>
        </w:rPr>
        <w:t xml:space="preserve"> 2019. s početkom u </w:t>
      </w:r>
      <w:r w:rsidR="003C3174" w:rsidRPr="00E965F0">
        <w:rPr>
          <w:b/>
          <w:sz w:val="22"/>
        </w:rPr>
        <w:t>11:00</w:t>
      </w:r>
      <w:r>
        <w:rPr>
          <w:b/>
          <w:sz w:val="22"/>
        </w:rPr>
        <w:t xml:space="preserve"> sati u sjedištu Društva, Bani 75b, </w:t>
      </w:r>
      <w:proofErr w:type="spellStart"/>
      <w:r>
        <w:rPr>
          <w:b/>
          <w:sz w:val="22"/>
        </w:rPr>
        <w:t>Buzin</w:t>
      </w:r>
      <w:proofErr w:type="spellEnd"/>
      <w:r>
        <w:rPr>
          <w:b/>
          <w:sz w:val="22"/>
        </w:rPr>
        <w:t>, 10010 Zagreb</w:t>
      </w:r>
      <w:bookmarkStart w:id="0" w:name="_GoBack"/>
      <w:bookmarkEnd w:id="0"/>
    </w:p>
    <w:p w:rsidR="002310B4" w:rsidRDefault="002310B4" w:rsidP="002310B4">
      <w:pPr>
        <w:pStyle w:val="NoSpacing"/>
        <w:jc w:val="both"/>
        <w:rPr>
          <w:b/>
          <w:sz w:val="22"/>
        </w:rPr>
      </w:pPr>
    </w:p>
    <w:p w:rsidR="002310B4" w:rsidRDefault="002310B4" w:rsidP="002310B4">
      <w:pPr>
        <w:pStyle w:val="NoSpacing"/>
        <w:jc w:val="both"/>
        <w:rPr>
          <w:sz w:val="22"/>
        </w:rPr>
      </w:pPr>
      <w:r>
        <w:rPr>
          <w:sz w:val="22"/>
        </w:rPr>
        <w:t>Za Glavnu skupštinu Croatia Airlines d.d. utvrđuje se sljedeći</w:t>
      </w:r>
    </w:p>
    <w:p w:rsidR="002310B4" w:rsidRDefault="002310B4" w:rsidP="002310B4">
      <w:pPr>
        <w:pStyle w:val="NoSpacing"/>
        <w:jc w:val="both"/>
      </w:pPr>
    </w:p>
    <w:p w:rsidR="002310B4" w:rsidRDefault="002310B4" w:rsidP="002310B4">
      <w:pPr>
        <w:pStyle w:val="NoSpacing"/>
        <w:jc w:val="both"/>
      </w:pPr>
      <w:r>
        <w:rPr>
          <w:b/>
        </w:rPr>
        <w:t>DNEVNI RED</w:t>
      </w:r>
      <w:r>
        <w:t>:</w:t>
      </w:r>
    </w:p>
    <w:p w:rsidR="002310B4" w:rsidRDefault="002310B4" w:rsidP="002310B4">
      <w:pPr>
        <w:pStyle w:val="NoSpacing"/>
        <w:jc w:val="center"/>
        <w:rPr>
          <w:b/>
        </w:rPr>
      </w:pP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Izbor predsjednika Glavne Skupštine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Godišnje izvješće Uprave o stanju Društva za 2018. godinu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Izvješće Nadzornog odbora o obavljenom nadzoru vođenja poslova Društva u 2018. godini i ispitivanja financijskih izvješća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Donošenje odluke o pokriću gubitka ostvarenog u 2018. godini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Donošenje odluke o davanju razrješnice Upravi za 2018. godinu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Donošenje odluke o davanju razrješnice članovima Nadzornog odbora za 2018. godinu</w:t>
      </w:r>
    </w:p>
    <w:p w:rsidR="002310B4" w:rsidRDefault="002310B4" w:rsidP="002310B4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Donošenje odluke o imenovanju revizora za 2019. godinu</w:t>
      </w: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>PRIJEDLOZI ODLUKA:</w:t>
      </w: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>Uprava i Nadzorni odbor, a pod točkom 7 Nadzorni odbor, predlažu da Glavna skupština Društva donese sljedeće odluke:</w:t>
      </w: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b/>
          <w:sz w:val="22"/>
        </w:rPr>
      </w:pPr>
      <w:r>
        <w:rPr>
          <w:b/>
          <w:sz w:val="22"/>
        </w:rPr>
        <w:t>Ad. 1 Prijedlog odluke o izboru predsjednika Glavne skupštine:</w:t>
      </w:r>
    </w:p>
    <w:p w:rsidR="002310B4" w:rsidRDefault="002310B4" w:rsidP="002310B4">
      <w:pPr>
        <w:pStyle w:val="NoSpacing"/>
        <w:rPr>
          <w:sz w:val="22"/>
        </w:rPr>
      </w:pP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 xml:space="preserve">Za predsjednika Glavne skupštine bira se </w:t>
      </w:r>
      <w:r w:rsidR="008245F2">
        <w:rPr>
          <w:sz w:val="22"/>
        </w:rPr>
        <w:t>ministar Oleg Butković</w:t>
      </w:r>
      <w:r>
        <w:rPr>
          <w:sz w:val="22"/>
        </w:rPr>
        <w:t>.</w:t>
      </w:r>
    </w:p>
    <w:p w:rsidR="002310B4" w:rsidRDefault="002310B4" w:rsidP="002310B4">
      <w:pPr>
        <w:pStyle w:val="NoSpacing"/>
        <w:rPr>
          <w:b/>
          <w:sz w:val="22"/>
        </w:rPr>
      </w:pPr>
    </w:p>
    <w:p w:rsidR="002310B4" w:rsidRDefault="002310B4" w:rsidP="002310B4">
      <w:pPr>
        <w:pStyle w:val="NoSpacing"/>
        <w:rPr>
          <w:b/>
          <w:sz w:val="22"/>
        </w:rPr>
      </w:pPr>
      <w:r>
        <w:rPr>
          <w:b/>
          <w:sz w:val="22"/>
        </w:rPr>
        <w:t xml:space="preserve">Ad. 4. Prijedlog odluke o </w:t>
      </w:r>
      <w:r w:rsidR="008245F2">
        <w:rPr>
          <w:b/>
          <w:sz w:val="22"/>
        </w:rPr>
        <w:t>pokriću gubitka ostvarenog u 2018. godini</w:t>
      </w:r>
    </w:p>
    <w:p w:rsidR="002310B4" w:rsidRDefault="002310B4" w:rsidP="002310B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245F2" w:rsidRPr="008245F2" w:rsidRDefault="002310B4" w:rsidP="008245F2">
      <w:pPr>
        <w:jc w:val="both"/>
        <w:rPr>
          <w:sz w:val="22"/>
          <w:szCs w:val="22"/>
        </w:rPr>
      </w:pPr>
      <w:r w:rsidRPr="008245F2">
        <w:rPr>
          <w:sz w:val="22"/>
          <w:szCs w:val="22"/>
        </w:rPr>
        <w:t>U skladu s odredb</w:t>
      </w:r>
      <w:r w:rsidR="008245F2" w:rsidRPr="008245F2">
        <w:rPr>
          <w:sz w:val="22"/>
          <w:szCs w:val="22"/>
        </w:rPr>
        <w:t>om član</w:t>
      </w:r>
      <w:r w:rsidRPr="008245F2">
        <w:rPr>
          <w:sz w:val="22"/>
          <w:szCs w:val="22"/>
        </w:rPr>
        <w:t xml:space="preserve">ka </w:t>
      </w:r>
      <w:r w:rsidR="008245F2" w:rsidRPr="008245F2">
        <w:rPr>
          <w:sz w:val="22"/>
          <w:szCs w:val="22"/>
        </w:rPr>
        <w:t>441.</w:t>
      </w:r>
      <w:r w:rsidRPr="008245F2">
        <w:rPr>
          <w:sz w:val="22"/>
          <w:szCs w:val="22"/>
        </w:rPr>
        <w:t xml:space="preserve"> Zakona o trgovačkim društvima</w:t>
      </w:r>
      <w:r w:rsidR="008245F2">
        <w:rPr>
          <w:sz w:val="22"/>
          <w:szCs w:val="22"/>
        </w:rPr>
        <w:t>,</w:t>
      </w:r>
      <w:r w:rsidRPr="008245F2">
        <w:rPr>
          <w:sz w:val="22"/>
          <w:szCs w:val="22"/>
        </w:rPr>
        <w:t xml:space="preserve"> </w:t>
      </w:r>
      <w:r w:rsidR="008245F2" w:rsidRPr="008245F2">
        <w:rPr>
          <w:sz w:val="22"/>
          <w:szCs w:val="22"/>
        </w:rPr>
        <w:t xml:space="preserve">gubitak  poslovne 2018. godine u iznosu od </w:t>
      </w:r>
      <w:r w:rsidR="008245F2" w:rsidRPr="008245F2">
        <w:rPr>
          <w:b/>
          <w:sz w:val="22"/>
          <w:szCs w:val="22"/>
        </w:rPr>
        <w:t>82.937.000,69</w:t>
      </w:r>
      <w:r w:rsidR="008245F2" w:rsidRPr="008245F2">
        <w:rPr>
          <w:sz w:val="22"/>
          <w:szCs w:val="22"/>
        </w:rPr>
        <w:t xml:space="preserve"> </w:t>
      </w:r>
      <w:r w:rsidR="008245F2" w:rsidRPr="008245F2">
        <w:rPr>
          <w:b/>
          <w:sz w:val="22"/>
          <w:szCs w:val="22"/>
        </w:rPr>
        <w:t>kn</w:t>
      </w:r>
      <w:r w:rsidR="008245F2" w:rsidRPr="008245F2">
        <w:rPr>
          <w:sz w:val="22"/>
          <w:szCs w:val="22"/>
        </w:rPr>
        <w:t xml:space="preserve"> pokrit će se iz ostalih rezervi Društva u cjelokupnom iznosu.</w:t>
      </w:r>
    </w:p>
    <w:p w:rsidR="002310B4" w:rsidRDefault="002310B4" w:rsidP="008245F2">
      <w:pPr>
        <w:pStyle w:val="NoSpacing"/>
        <w:jc w:val="both"/>
        <w:rPr>
          <w:sz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5.</w:t>
      </w:r>
      <w:r>
        <w:rPr>
          <w:b/>
          <w:sz w:val="22"/>
          <w:szCs w:val="22"/>
        </w:rPr>
        <w:tab/>
        <w:t>Prijedlog odluke o davanju razrješnice Upravi za 201</w:t>
      </w:r>
      <w:r w:rsidR="008245F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godinu: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  <w:r>
        <w:rPr>
          <w:sz w:val="22"/>
          <w:szCs w:val="22"/>
        </w:rPr>
        <w:t>Daje se razrješnica Upravi Društva za 201</w:t>
      </w:r>
      <w:r w:rsidR="008245F2">
        <w:rPr>
          <w:sz w:val="22"/>
          <w:szCs w:val="22"/>
        </w:rPr>
        <w:t>8</w:t>
      </w:r>
      <w:r>
        <w:rPr>
          <w:sz w:val="22"/>
          <w:szCs w:val="22"/>
        </w:rPr>
        <w:t>. godinu.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6. Prijedlog odluke o davanju razrješnice članovima Nadzornog odbora za 201</w:t>
      </w:r>
      <w:r w:rsidR="008245F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godinu: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  <w:r>
        <w:rPr>
          <w:sz w:val="22"/>
          <w:szCs w:val="22"/>
        </w:rPr>
        <w:t>Daje se razrješnica predsjedniku i članovima Nadzornog odbora Društva za 201</w:t>
      </w:r>
      <w:r w:rsidR="008245F2">
        <w:rPr>
          <w:sz w:val="22"/>
          <w:szCs w:val="22"/>
        </w:rPr>
        <w:t>8</w:t>
      </w:r>
      <w:r>
        <w:rPr>
          <w:sz w:val="22"/>
          <w:szCs w:val="22"/>
        </w:rPr>
        <w:t>. godinu.</w:t>
      </w:r>
    </w:p>
    <w:p w:rsidR="002310B4" w:rsidRDefault="002310B4" w:rsidP="002310B4">
      <w:pPr>
        <w:jc w:val="both"/>
        <w:rPr>
          <w:b/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Ad. 7. Prijedlog odluke o imenovanju revizora za 201</w:t>
      </w:r>
      <w:r w:rsidR="008245F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</w:p>
    <w:p w:rsidR="002310B4" w:rsidRDefault="002310B4" w:rsidP="002310B4">
      <w:pPr>
        <w:jc w:val="both"/>
        <w:rPr>
          <w:b/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  <w:r>
        <w:rPr>
          <w:sz w:val="22"/>
          <w:szCs w:val="22"/>
        </w:rPr>
        <w:t>Za revizora Društva za 201</w:t>
      </w:r>
      <w:r w:rsidR="008245F2">
        <w:rPr>
          <w:sz w:val="22"/>
          <w:szCs w:val="22"/>
        </w:rPr>
        <w:t>9</w:t>
      </w:r>
      <w:r>
        <w:rPr>
          <w:sz w:val="22"/>
          <w:szCs w:val="22"/>
        </w:rPr>
        <w:t>. godinu imenuje se revizorska tvrtka KPMG Croatia d.o.o.</w:t>
      </w:r>
    </w:p>
    <w:p w:rsidR="002310B4" w:rsidRDefault="002310B4" w:rsidP="002310B4">
      <w:pPr>
        <w:spacing w:line="240" w:lineRule="exact"/>
        <w:jc w:val="both"/>
        <w:rPr>
          <w:color w:val="000000"/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OBAVIJEST DIONIČARIMA: </w:t>
      </w:r>
    </w:p>
    <w:p w:rsidR="002310B4" w:rsidRDefault="002310B4" w:rsidP="002310B4">
      <w:pPr>
        <w:jc w:val="both"/>
        <w:rPr>
          <w:b/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broj glasova koji pojedinom dioničaru pripada na Glavnoj skupštini, kao i za pitanje statusa dioničara, mjerodavno je stanje u </w:t>
      </w:r>
      <w:proofErr w:type="spellStart"/>
      <w:r>
        <w:rPr>
          <w:sz w:val="22"/>
          <w:szCs w:val="22"/>
        </w:rPr>
        <w:t>depozitariju</w:t>
      </w:r>
      <w:proofErr w:type="spellEnd"/>
      <w:r>
        <w:rPr>
          <w:sz w:val="22"/>
          <w:szCs w:val="22"/>
        </w:rPr>
        <w:t xml:space="preserve"> Središnjeg klirinško depozitarnog društva 7 dana prije održavanje Glavne skupštine. 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Materijali koji služe kao podloga za odlučivanje stavljaju se na uvid dioničarima u prostorijama Društva na naprijed navedenoj adresi svakog radnog dana u vremenu od 9,00 do 15,00 sati.</w:t>
      </w:r>
      <w:r>
        <w:rPr>
          <w:b/>
          <w:sz w:val="22"/>
          <w:szCs w:val="22"/>
        </w:rPr>
        <w:t xml:space="preserve"> 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  <w:r>
        <w:rPr>
          <w:sz w:val="22"/>
          <w:szCs w:val="22"/>
        </w:rPr>
        <w:t>Pravo sudjelovanja u radu Glavne skupštine dioničar može ostvarivati putem zastupnika i opunomoćenika. Dioničare mogu zastupati fizičke i pravne osobe na temelju valjane punomoći. Punomoć mora biti u pisanom obliku i mora sadržavati podatke o dioničaru, opunomoćeniku, ukupnu nominalnu vrijednost dionica i glasova kojima raspolaže, ovlast da djeluje i glasuje u ime dioničara na skupštini, te datum izdavanja i vrijeme važenja.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Pozivaju se sudionici da dođu na Glavnu skupštinu jedan sat prije zakazanog početka radi pravovremenog popisa sudionika.</w:t>
      </w: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both"/>
        <w:rPr>
          <w:sz w:val="22"/>
          <w:szCs w:val="22"/>
        </w:rPr>
      </w:pPr>
    </w:p>
    <w:p w:rsidR="002310B4" w:rsidRDefault="002310B4" w:rsidP="002310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CROATIA AIRLINES d.d.</w:t>
      </w:r>
    </w:p>
    <w:p w:rsidR="002310B4" w:rsidRDefault="002310B4" w:rsidP="002310B4">
      <w:pPr>
        <w:jc w:val="right"/>
        <w:rPr>
          <w:b/>
          <w:sz w:val="22"/>
          <w:szCs w:val="22"/>
        </w:rPr>
      </w:pPr>
    </w:p>
    <w:p w:rsidR="002310B4" w:rsidRDefault="002310B4" w:rsidP="002310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Jasmin Bajić</w:t>
      </w:r>
    </w:p>
    <w:p w:rsidR="002310B4" w:rsidRDefault="002310B4" w:rsidP="002310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Predsjednik Uprave</w:t>
      </w:r>
    </w:p>
    <w:p w:rsidR="003851CC" w:rsidRDefault="003851CC"/>
    <w:sectPr w:rsidR="0038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3B"/>
    <w:multiLevelType w:val="hybridMultilevel"/>
    <w:tmpl w:val="2C345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4"/>
    <w:rsid w:val="002310B4"/>
    <w:rsid w:val="003851CC"/>
    <w:rsid w:val="003C3174"/>
    <w:rsid w:val="008245F2"/>
    <w:rsid w:val="00C80848"/>
    <w:rsid w:val="00E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F441"/>
  <w15:chartTrackingRefBased/>
  <w15:docId w15:val="{6A50ED94-17CF-4D5F-9DD1-50CFD371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B4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0B4"/>
    <w:pPr>
      <w:spacing w:after="0" w:line="240" w:lineRule="auto"/>
    </w:pPr>
    <w:rPr>
      <w:rFonts w:ascii="Arial" w:hAnsi="Arial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48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Jurković Ana-Marija</dc:creator>
  <cp:keywords/>
  <dc:description/>
  <cp:lastModifiedBy>Jurković Ana-Marija</cp:lastModifiedBy>
  <cp:revision>6</cp:revision>
  <cp:lastPrinted>2019-05-27T07:18:00Z</cp:lastPrinted>
  <dcterms:created xsi:type="dcterms:W3CDTF">2019-05-15T07:36:00Z</dcterms:created>
  <dcterms:modified xsi:type="dcterms:W3CDTF">2019-05-27T07:18:00Z</dcterms:modified>
</cp:coreProperties>
</file>