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E81" w:rsidRDefault="00FD0E81" w:rsidP="00FD0E81"/>
    <w:p w:rsidR="00FD0E81" w:rsidRPr="00C12D21" w:rsidRDefault="00FD0E81" w:rsidP="00FD0E81">
      <w:pPr>
        <w:rPr>
          <w:b/>
          <w:sz w:val="28"/>
          <w:szCs w:val="28"/>
        </w:rPr>
      </w:pPr>
      <w:r w:rsidRPr="00C12D21">
        <w:rPr>
          <w:b/>
          <w:sz w:val="28"/>
          <w:szCs w:val="28"/>
        </w:rPr>
        <w:t xml:space="preserve">ADRIS GRUPA d.d. </w:t>
      </w:r>
    </w:p>
    <w:p w:rsidR="00FD0E81" w:rsidRPr="00C12D21" w:rsidRDefault="00FD0E81" w:rsidP="00FD0E81">
      <w:pPr>
        <w:rPr>
          <w:sz w:val="28"/>
          <w:szCs w:val="28"/>
        </w:rPr>
      </w:pPr>
      <w:r w:rsidRPr="00C12D21">
        <w:rPr>
          <w:sz w:val="28"/>
          <w:szCs w:val="28"/>
        </w:rPr>
        <w:t>Rovinj, Obala V. Nazora 1</w:t>
      </w:r>
    </w:p>
    <w:p w:rsidR="00FD0E81" w:rsidRDefault="00FD0E81" w:rsidP="00FD0E81"/>
    <w:p w:rsidR="00FD0E81" w:rsidRDefault="00FD0E81" w:rsidP="00FD0E81">
      <w:r>
        <w:t>Ad 2)</w:t>
      </w:r>
      <w:r>
        <w:tab/>
      </w:r>
    </w:p>
    <w:p w:rsidR="00FD0E81" w:rsidRDefault="00FD0E81" w:rsidP="00FD0E81">
      <w:r>
        <w:t>Glavna skupština donijela je dana 30.05.2012. godine slijedeću</w:t>
      </w:r>
    </w:p>
    <w:p w:rsidR="00FD0E81" w:rsidRDefault="00FD0E81" w:rsidP="00FD0E81">
      <w:pPr>
        <w:jc w:val="center"/>
      </w:pPr>
      <w:r>
        <w:t>o d l u k u</w:t>
      </w:r>
    </w:p>
    <w:p w:rsidR="00FD0E81" w:rsidRDefault="00FD0E81" w:rsidP="00FD0E81">
      <w:r>
        <w:t>Prihvaća se izvješće Uprave o tijeku poslova i stanju Društva i povezanih društava za 2011. godinu.</w:t>
      </w:r>
    </w:p>
    <w:p w:rsidR="00FD0E81" w:rsidRDefault="00FD0E81" w:rsidP="00FD0E81"/>
    <w:p w:rsidR="00FD0E81" w:rsidRDefault="00FD0E81" w:rsidP="00FD0E81">
      <w:r>
        <w:t>Ad 3)</w:t>
      </w:r>
      <w:r>
        <w:tab/>
      </w:r>
    </w:p>
    <w:p w:rsidR="00FD0E81" w:rsidRDefault="00FD0E81" w:rsidP="00FD0E81">
      <w:r>
        <w:t>Glavna skupština donijela je dana 30.05.2012. godine slijedeću</w:t>
      </w:r>
    </w:p>
    <w:p w:rsidR="00FD0E81" w:rsidRDefault="00FD0E81" w:rsidP="00FD0E81">
      <w:pPr>
        <w:jc w:val="center"/>
      </w:pPr>
      <w:r>
        <w:t>o d l u k u</w:t>
      </w:r>
    </w:p>
    <w:p w:rsidR="00FD0E81" w:rsidRDefault="00FD0E81" w:rsidP="00FD0E81">
      <w:pPr>
        <w:jc w:val="both"/>
      </w:pPr>
      <w:r>
        <w:t>Prihvaća se izvješće Nadzornog odbora Društva o obavljenom nadzoru vođenja poslova i rezultatima ispitivanja godišnjih financijskih izvješća, izvješća o stanju društva i povezanih društava i prijedloga upotrebe dobiti za 2011. godinu.</w:t>
      </w:r>
    </w:p>
    <w:p w:rsidR="00FD0E81" w:rsidRDefault="00FD0E81" w:rsidP="00FD0E81"/>
    <w:p w:rsidR="00FD0E81" w:rsidRDefault="00FD0E81" w:rsidP="00FD0E81">
      <w:r>
        <w:t>Ad 4)</w:t>
      </w:r>
      <w:r>
        <w:tab/>
      </w:r>
    </w:p>
    <w:p w:rsidR="00FD0E81" w:rsidRDefault="00FD0E81" w:rsidP="00FD0E81">
      <w:r>
        <w:t>Glavna skupština donijela je dana 30.05.2012. godine slijedeću</w:t>
      </w:r>
    </w:p>
    <w:p w:rsidR="00FD0E81" w:rsidRDefault="00FD0E81" w:rsidP="00FD0E81">
      <w:pPr>
        <w:jc w:val="center"/>
      </w:pPr>
      <w:r>
        <w:t>o d l u k u</w:t>
      </w:r>
    </w:p>
    <w:p w:rsidR="00FD0E81" w:rsidRDefault="00FD0E81" w:rsidP="00FD0E81">
      <w:r>
        <w:t>Usvaja se godišnje financijsko izvješće za 2011. godinu.</w:t>
      </w:r>
    </w:p>
    <w:p w:rsidR="00FD0E81" w:rsidRDefault="00FD0E81" w:rsidP="00FD0E81"/>
    <w:p w:rsidR="00FD0E81" w:rsidRDefault="00FD0E81" w:rsidP="00FD0E81">
      <w:r>
        <w:t>Ad 5)</w:t>
      </w:r>
      <w:r>
        <w:tab/>
      </w:r>
    </w:p>
    <w:p w:rsidR="00FD0E81" w:rsidRDefault="00FD0E81" w:rsidP="00FD0E81">
      <w:r>
        <w:t>Glavna skupština donijela je dana 30.05.2012. godine slijedeću</w:t>
      </w:r>
    </w:p>
    <w:p w:rsidR="00FD0E81" w:rsidRDefault="00FD0E81" w:rsidP="00FD0E81">
      <w:pPr>
        <w:jc w:val="center"/>
      </w:pPr>
      <w:r>
        <w:t>o d l u k u</w:t>
      </w:r>
    </w:p>
    <w:p w:rsidR="00FD0E81" w:rsidRDefault="00FD0E81" w:rsidP="00FD0E81">
      <w:r>
        <w:t>Usvaja se konsolidirano financijsko izvješće za 2011. godinu.</w:t>
      </w:r>
    </w:p>
    <w:p w:rsidR="00FD0E81" w:rsidRDefault="00FD0E81" w:rsidP="00FD0E81"/>
    <w:p w:rsidR="00C12D21" w:rsidRDefault="00C12D21" w:rsidP="00FD0E81"/>
    <w:p w:rsidR="00FD0E81" w:rsidRDefault="00FD0E81" w:rsidP="00FD0E81">
      <w:r>
        <w:t>Ad 6)</w:t>
      </w:r>
      <w:r>
        <w:tab/>
      </w:r>
    </w:p>
    <w:p w:rsidR="00FD0E81" w:rsidRDefault="00FD0E81" w:rsidP="00FD0E81">
      <w:r>
        <w:t>Glavna skupština donijela je dana 30.05.2012. godine slijedeću</w:t>
      </w:r>
    </w:p>
    <w:p w:rsidR="00FD0E81" w:rsidRDefault="00FD0E81" w:rsidP="00FD0E81">
      <w:pPr>
        <w:jc w:val="center"/>
      </w:pPr>
      <w:r>
        <w:t>o d l u k u</w:t>
      </w:r>
    </w:p>
    <w:p w:rsidR="00FD0E81" w:rsidRDefault="00FD0E81" w:rsidP="00FD0E81">
      <w:r>
        <w:t>I. Utvrđuje se da ukupna ostvarena dobit poslije oporezivanja za 2011. godinu, iznosi = 586.394.130,82 kuna.</w:t>
      </w:r>
    </w:p>
    <w:p w:rsidR="00FD0E81" w:rsidRDefault="00FD0E81" w:rsidP="00FD0E81">
      <w:r>
        <w:t>II. Ukupna ostvarena dobit za 2011. godinu, poslije oporezivanja, u iznosu od = 586.394.130,82  kuna, raspoređuje se u Statutarne rezerve Društva.</w:t>
      </w:r>
    </w:p>
    <w:p w:rsidR="00FD0E81" w:rsidRDefault="00FD0E81" w:rsidP="00FD0E81"/>
    <w:p w:rsidR="00FD0E81" w:rsidRDefault="00FD0E81" w:rsidP="00FD0E81">
      <w:r>
        <w:t>Ad 7)</w:t>
      </w:r>
      <w:r>
        <w:tab/>
      </w:r>
    </w:p>
    <w:p w:rsidR="00FD0E81" w:rsidRDefault="00FD0E81" w:rsidP="00FD0E81">
      <w:r>
        <w:t>Glavna skupština donijela je dana 30.05.2012. godine slijedeću</w:t>
      </w:r>
    </w:p>
    <w:p w:rsidR="00FD0E81" w:rsidRDefault="00FD0E81" w:rsidP="00FD0E81">
      <w:pPr>
        <w:jc w:val="center"/>
      </w:pPr>
      <w:r>
        <w:t>o d l u k u</w:t>
      </w:r>
    </w:p>
    <w:p w:rsidR="00FD0E81" w:rsidRDefault="00FD0E81" w:rsidP="00FD0E81">
      <w:r>
        <w:t>I.</w:t>
      </w:r>
      <w:r>
        <w:tab/>
        <w:t xml:space="preserve">Iz statutarnih rezervi, ostvarenih i kumuliranih poslovanjem Društva u razdoblju od 2005. do 2010. godine, izdvaja se u korist neraspoređene zadržane dobiti iznos od =190.000.000,00 (slovima: stodevedesetmilijunakuna). </w:t>
      </w:r>
    </w:p>
    <w:p w:rsidR="00FD0E81" w:rsidRDefault="00FD0E81" w:rsidP="00FD0E81">
      <w:r>
        <w:t>II.</w:t>
      </w:r>
      <w:r>
        <w:tab/>
        <w:t xml:space="preserve">Na teret neraspoređene zadržane dobiti Društva izdvaja se iznos od =114.800.000,00 kuna (slovima: stočetrnaestmilijunaosamstotisućakuna) za isplatu dividende (ukupno 7,00 kuna po dionici), od čega se iznos od =38.540.000,00  kuna (slovima: tridesetosammilijunapetstočetrdesettisućakuna) (2,35 kuna po dionici) odnosi na dobit ostvarenu zaključeno s poslovnom 2000. godinom, a iznos od  =76.260.000,00  kuna (slovima: sedamdesetšestmilijunadvjestošezdesettisuća) (4,65 kuna po dionici) odnosi na dobit ostvarenu nakon poslovne 2005. godine. </w:t>
      </w:r>
    </w:p>
    <w:p w:rsidR="00FD0E81" w:rsidRDefault="00FD0E81" w:rsidP="00FD0E81">
      <w:r>
        <w:t>III.</w:t>
      </w:r>
      <w:r>
        <w:tab/>
        <w:t>Dividenda utvrđena u točci 2. ove Odluke isplatiti će se dana 13. srpnja 2012. godine, na račune imatelja dionica prema stanju i izvodu Središnjeg klirinškog depozitarnog društva d.d. na dan 15. lipnja 2012. godine.</w:t>
      </w:r>
    </w:p>
    <w:p w:rsidR="00FD0E81" w:rsidRDefault="00FD0E81" w:rsidP="00FD0E81">
      <w:r>
        <w:t>IV.</w:t>
      </w:r>
      <w:r>
        <w:tab/>
        <w:t>Obračunati iznos dividende na vlastite dionice zadržava se u neraspoređenoj dobiti Društva.</w:t>
      </w:r>
    </w:p>
    <w:p w:rsidR="00FD0E81" w:rsidRDefault="00FD0E81" w:rsidP="00FD0E81">
      <w:r>
        <w:t>V.</w:t>
      </w:r>
      <w:r>
        <w:tab/>
        <w:t>Ova Odluka stupa na snagu nakon usvajanja iste od strane Glavne skupštine Društva.</w:t>
      </w:r>
    </w:p>
    <w:p w:rsidR="00FD0E81" w:rsidRDefault="00FD0E81" w:rsidP="00FD0E81"/>
    <w:p w:rsidR="00C12D21" w:rsidRDefault="00C12D21" w:rsidP="00FD0E81"/>
    <w:p w:rsidR="00C12D21" w:rsidRDefault="00C12D21" w:rsidP="00FD0E81"/>
    <w:p w:rsidR="00C12D21" w:rsidRDefault="00C12D21" w:rsidP="00FD0E81"/>
    <w:p w:rsidR="00C12D21" w:rsidRDefault="00C12D21" w:rsidP="00FD0E81"/>
    <w:p w:rsidR="00FD0E81" w:rsidRDefault="00FD0E81" w:rsidP="00FD0E81">
      <w:r>
        <w:t>Ad 8)</w:t>
      </w:r>
      <w:r>
        <w:tab/>
      </w:r>
    </w:p>
    <w:p w:rsidR="00FD0E81" w:rsidRDefault="00FD0E81" w:rsidP="00FD0E81">
      <w:r>
        <w:t>Glavna skupština donijela je dana 30.05.2012. godine slijedeću</w:t>
      </w:r>
    </w:p>
    <w:p w:rsidR="00FD0E81" w:rsidRDefault="00FD0E81" w:rsidP="00FD0E81">
      <w:pPr>
        <w:jc w:val="center"/>
      </w:pPr>
      <w:r>
        <w:t>o d l u k u</w:t>
      </w:r>
    </w:p>
    <w:p w:rsidR="00FD0E81" w:rsidRDefault="00FD0E81" w:rsidP="00FD0E81">
      <w:r>
        <w:t>a) Odobrava se rad (daje se razrješnica) članovima Uprave za vođenje poslova Društva u prethodnoj poslovnoj godini.</w:t>
      </w:r>
    </w:p>
    <w:p w:rsidR="00FD0E81" w:rsidRDefault="00FD0E81" w:rsidP="00FD0E81">
      <w:r>
        <w:t>b) Odobrava se rad (daje se razrješnica) članovima Nadzornog odbora za nadziranje poslova Društva u prethodnoj poslovnoj godini.</w:t>
      </w:r>
    </w:p>
    <w:p w:rsidR="00FD0E81" w:rsidRDefault="00FD0E81" w:rsidP="00FD0E81">
      <w:bookmarkStart w:id="0" w:name="_GoBack"/>
      <w:bookmarkEnd w:id="0"/>
      <w:r>
        <w:t>Ad 10)</w:t>
      </w:r>
      <w:r>
        <w:tab/>
      </w:r>
    </w:p>
    <w:p w:rsidR="00FD0E81" w:rsidRDefault="00FD0E81" w:rsidP="00FD0E81">
      <w:r>
        <w:t>Glavna skupština donijela je dana 30.05.2012. godine slijedeću</w:t>
      </w:r>
    </w:p>
    <w:p w:rsidR="00FD0E81" w:rsidRDefault="00FD0E81" w:rsidP="00FD0E81">
      <w:pPr>
        <w:jc w:val="center"/>
      </w:pPr>
      <w:r>
        <w:t>o d l u k u</w:t>
      </w:r>
    </w:p>
    <w:p w:rsidR="0027492F" w:rsidRDefault="00FD0E81" w:rsidP="00FD0E81">
      <w:r>
        <w:t>PricewaterhouseCoopers d.o.o., Zagreb, Alexandera von Humboldta 4, imenuje se revizorom Društva za 2012. godinu.</w:t>
      </w:r>
    </w:p>
    <w:sectPr w:rsidR="0027492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9B2" w:rsidRDefault="00B129B2" w:rsidP="00FD0E81">
      <w:pPr>
        <w:spacing w:after="0" w:line="240" w:lineRule="auto"/>
      </w:pPr>
      <w:r>
        <w:separator/>
      </w:r>
    </w:p>
  </w:endnote>
  <w:endnote w:type="continuationSeparator" w:id="0">
    <w:p w:rsidR="00B129B2" w:rsidRDefault="00B129B2" w:rsidP="00FD0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3625369"/>
      <w:docPartObj>
        <w:docPartGallery w:val="Page Numbers (Bottom of Page)"/>
        <w:docPartUnique/>
      </w:docPartObj>
    </w:sdtPr>
    <w:sdtEndPr/>
    <w:sdtContent>
      <w:p w:rsidR="00FD0E81" w:rsidRDefault="00FD0E81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2D21">
          <w:rPr>
            <w:noProof/>
          </w:rPr>
          <w:t>1</w:t>
        </w:r>
        <w:r>
          <w:fldChar w:fldCharType="end"/>
        </w:r>
      </w:p>
    </w:sdtContent>
  </w:sdt>
  <w:p w:rsidR="00C12D21" w:rsidRPr="00C12D21" w:rsidRDefault="00C12D21" w:rsidP="00C12D21">
    <w:pPr>
      <w:tabs>
        <w:tab w:val="center" w:pos="4536"/>
        <w:tab w:val="right" w:pos="9072"/>
      </w:tabs>
      <w:spacing w:after="0" w:line="240" w:lineRule="auto"/>
      <w:jc w:val="center"/>
      <w:rPr>
        <w:rFonts w:ascii="Book Antiqua" w:eastAsia="Times New Roman" w:hAnsi="Book Antiqua" w:cs="Times New Roman"/>
        <w:color w:val="333333"/>
        <w:sz w:val="17"/>
        <w:szCs w:val="17"/>
        <w:lang w:eastAsia="hr-HR"/>
      </w:rPr>
    </w:pPr>
    <w:r w:rsidRPr="00C12D21">
      <w:rPr>
        <w:rFonts w:ascii="Book Antiqua" w:eastAsia="Times New Roman" w:hAnsi="Book Antiqua" w:cs="Times New Roman"/>
        <w:color w:val="333333"/>
        <w:sz w:val="17"/>
        <w:szCs w:val="17"/>
        <w:lang w:eastAsia="hr-HR"/>
      </w:rPr>
      <w:t>Adris grupa d.d. / Obala Vladimira Nazora 1 /  52210 Rovinj, Hrvatska</w:t>
    </w:r>
  </w:p>
  <w:p w:rsidR="00C12D21" w:rsidRPr="00C12D21" w:rsidRDefault="00C12D21" w:rsidP="00C12D21">
    <w:pPr>
      <w:tabs>
        <w:tab w:val="center" w:pos="4536"/>
        <w:tab w:val="right" w:pos="9072"/>
      </w:tabs>
      <w:spacing w:after="0" w:line="240" w:lineRule="auto"/>
      <w:jc w:val="center"/>
      <w:rPr>
        <w:rFonts w:ascii="Book Antiqua" w:eastAsia="Times New Roman" w:hAnsi="Book Antiqua" w:cs="Times New Roman"/>
        <w:color w:val="333333"/>
        <w:sz w:val="17"/>
        <w:szCs w:val="17"/>
        <w:lang w:eastAsia="hr-HR"/>
      </w:rPr>
    </w:pPr>
    <w:r w:rsidRPr="00C12D21">
      <w:rPr>
        <w:rFonts w:ascii="Book Antiqua" w:eastAsia="Times New Roman" w:hAnsi="Book Antiqua" w:cs="Times New Roman"/>
        <w:color w:val="333333"/>
        <w:sz w:val="17"/>
        <w:szCs w:val="17"/>
        <w:lang w:eastAsia="hr-HR"/>
      </w:rPr>
      <w:t>tel.: +385 (0)52 801 000, 801 122; fax: +385 (0)52 813 587 / adris@adris.hr / www.adr</w:t>
    </w:r>
    <w:r w:rsidRPr="00C12D21">
      <w:rPr>
        <w:rFonts w:ascii="Book Antiqua" w:eastAsia="Times New Roman" w:hAnsi="Book Antiqua" w:cs="Times New Roman"/>
        <w:color w:val="333333"/>
        <w:sz w:val="17"/>
        <w:szCs w:val="17"/>
        <w:lang w:eastAsia="hr-HR"/>
      </w:rPr>
      <w:t>i</w:t>
    </w:r>
    <w:r w:rsidRPr="00C12D21">
      <w:rPr>
        <w:rFonts w:ascii="Book Antiqua" w:eastAsia="Times New Roman" w:hAnsi="Book Antiqua" w:cs="Times New Roman"/>
        <w:color w:val="333333"/>
        <w:sz w:val="17"/>
        <w:szCs w:val="17"/>
        <w:lang w:eastAsia="hr-HR"/>
      </w:rPr>
      <w:t xml:space="preserve">s.hr </w:t>
    </w:r>
  </w:p>
  <w:p w:rsidR="00FD0E81" w:rsidRDefault="00FD0E8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9B2" w:rsidRDefault="00B129B2" w:rsidP="00FD0E81">
      <w:pPr>
        <w:spacing w:after="0" w:line="240" w:lineRule="auto"/>
      </w:pPr>
      <w:r>
        <w:separator/>
      </w:r>
    </w:p>
  </w:footnote>
  <w:footnote w:type="continuationSeparator" w:id="0">
    <w:p w:rsidR="00B129B2" w:rsidRDefault="00B129B2" w:rsidP="00FD0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D21" w:rsidRDefault="00C12D21" w:rsidP="00C12D21">
    <w:pPr>
      <w:pStyle w:val="Zaglavlje"/>
      <w:jc w:val="center"/>
    </w:pPr>
    <w:r>
      <w:rPr>
        <w:noProof/>
        <w:lang w:eastAsia="hr-HR"/>
      </w:rPr>
      <w:drawing>
        <wp:inline distT="0" distB="0" distL="0" distR="0" wp14:anchorId="15C5E375" wp14:editId="63B3C1F7">
          <wp:extent cx="966470" cy="1104265"/>
          <wp:effectExtent l="0" t="0" r="5080" b="635"/>
          <wp:docPr id="1" name="Slika 1" descr="adr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r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1104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E81"/>
    <w:rsid w:val="0027492F"/>
    <w:rsid w:val="00930972"/>
    <w:rsid w:val="00B129B2"/>
    <w:rsid w:val="00C12D21"/>
    <w:rsid w:val="00FD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E8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D0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D0E81"/>
  </w:style>
  <w:style w:type="paragraph" w:styleId="Podnoje">
    <w:name w:val="footer"/>
    <w:basedOn w:val="Normal"/>
    <w:link w:val="PodnojeChar"/>
    <w:uiPriority w:val="99"/>
    <w:unhideWhenUsed/>
    <w:rsid w:val="00FD0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D0E81"/>
  </w:style>
  <w:style w:type="paragraph" w:styleId="Tekstbalonia">
    <w:name w:val="Balloon Text"/>
    <w:basedOn w:val="Normal"/>
    <w:link w:val="TekstbaloniaChar"/>
    <w:uiPriority w:val="99"/>
    <w:semiHidden/>
    <w:unhideWhenUsed/>
    <w:rsid w:val="00C12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12D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E8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D0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D0E81"/>
  </w:style>
  <w:style w:type="paragraph" w:styleId="Podnoje">
    <w:name w:val="footer"/>
    <w:basedOn w:val="Normal"/>
    <w:link w:val="PodnojeChar"/>
    <w:uiPriority w:val="99"/>
    <w:unhideWhenUsed/>
    <w:rsid w:val="00FD0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D0E81"/>
  </w:style>
  <w:style w:type="paragraph" w:styleId="Tekstbalonia">
    <w:name w:val="Balloon Text"/>
    <w:basedOn w:val="Normal"/>
    <w:link w:val="TekstbaloniaChar"/>
    <w:uiPriority w:val="99"/>
    <w:semiHidden/>
    <w:unhideWhenUsed/>
    <w:rsid w:val="00C12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12D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TDR d.o.o.</Company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Škopac</dc:creator>
  <cp:lastModifiedBy>Kristina Miljavac</cp:lastModifiedBy>
  <cp:revision>2</cp:revision>
  <dcterms:created xsi:type="dcterms:W3CDTF">2012-05-30T11:28:00Z</dcterms:created>
  <dcterms:modified xsi:type="dcterms:W3CDTF">2012-05-30T11:28:00Z</dcterms:modified>
</cp:coreProperties>
</file>