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5B681" w14:textId="177A665F" w:rsidR="005F1539" w:rsidRDefault="00C72CD5">
      <w:pPr>
        <w:ind w:left="38" w:right="9"/>
      </w:pPr>
      <w:r>
        <w:t xml:space="preserve">U </w:t>
      </w:r>
      <w:r w:rsidR="00561487">
        <w:t>Balama</w:t>
      </w:r>
      <w:r>
        <w:t xml:space="preserve">, </w:t>
      </w:r>
      <w:r w:rsidR="00464D90">
        <w:t>11</w:t>
      </w:r>
      <w:r>
        <w:t xml:space="preserve">. </w:t>
      </w:r>
      <w:r w:rsidR="00464D90">
        <w:t>lipnja</w:t>
      </w:r>
      <w:r>
        <w:t xml:space="preserve"> 2024.</w:t>
      </w:r>
    </w:p>
    <w:p w14:paraId="1C33DA9A" w14:textId="5566CD69" w:rsidR="00086984" w:rsidRPr="00561487" w:rsidRDefault="00086984" w:rsidP="00086984">
      <w:pPr>
        <w:spacing w:after="0" w:line="259" w:lineRule="auto"/>
        <w:ind w:right="197" w:hanging="10"/>
        <w:jc w:val="center"/>
        <w:rPr>
          <w:b/>
          <w:bCs/>
        </w:rPr>
      </w:pPr>
      <w:r>
        <w:rPr>
          <w:b/>
          <w:bCs/>
        </w:rPr>
        <w:t xml:space="preserve">        Zagrebačka burza</w:t>
      </w:r>
      <w:r w:rsidRPr="00561487">
        <w:rPr>
          <w:b/>
          <w:bCs/>
        </w:rPr>
        <w:t xml:space="preserve"> d.d.</w:t>
      </w:r>
    </w:p>
    <w:p w14:paraId="0C55FE5F" w14:textId="601DED1A" w:rsidR="00086984" w:rsidRDefault="00086984" w:rsidP="00086984">
      <w:pPr>
        <w:spacing w:after="0" w:line="259" w:lineRule="auto"/>
        <w:ind w:right="446" w:hanging="10"/>
        <w:jc w:val="center"/>
      </w:pPr>
      <w:r>
        <w:t>Ivana Lučića 2a</w:t>
      </w:r>
    </w:p>
    <w:p w14:paraId="5A0C2D5F" w14:textId="38E48594" w:rsidR="00086984" w:rsidRDefault="004A0E06" w:rsidP="004A0E06">
      <w:pPr>
        <w:spacing w:after="0" w:line="259" w:lineRule="auto"/>
        <w:ind w:left="596" w:hanging="10"/>
      </w:pPr>
      <w:r>
        <w:t xml:space="preserve">                                                         10 000 Zagreb</w:t>
      </w:r>
    </w:p>
    <w:p w14:paraId="20356B75" w14:textId="1650254D" w:rsidR="00086984" w:rsidRDefault="004A0E06" w:rsidP="004A0E06">
      <w:pPr>
        <w:spacing w:after="232" w:line="259" w:lineRule="auto"/>
        <w:ind w:left="43" w:firstLine="0"/>
      </w:pPr>
      <w:r>
        <w:rPr>
          <w:sz w:val="20"/>
        </w:rPr>
        <w:t xml:space="preserve">                                                                           </w:t>
      </w:r>
      <w:r w:rsidR="00086984">
        <w:rPr>
          <w:sz w:val="20"/>
        </w:rPr>
        <w:t xml:space="preserve">OIB: </w:t>
      </w:r>
      <w:r w:rsidR="00017F89" w:rsidRPr="00017F89">
        <w:rPr>
          <w:sz w:val="20"/>
        </w:rPr>
        <w:t>84368186611</w:t>
      </w:r>
    </w:p>
    <w:p w14:paraId="7B5107C7" w14:textId="77777777" w:rsidR="005F1539" w:rsidRDefault="00C72CD5">
      <w:pPr>
        <w:spacing w:after="225"/>
        <w:ind w:left="3528" w:right="9"/>
      </w:pPr>
      <w:r>
        <w:t>te</w:t>
      </w:r>
    </w:p>
    <w:p w14:paraId="6EA451F4" w14:textId="77777777" w:rsidR="005F1539" w:rsidRPr="00561487" w:rsidRDefault="00C72CD5" w:rsidP="00561487">
      <w:pPr>
        <w:ind w:left="3528" w:right="9" w:firstLine="0"/>
        <w:rPr>
          <w:b/>
          <w:bCs/>
        </w:rPr>
      </w:pPr>
      <w:r w:rsidRPr="00561487">
        <w:rPr>
          <w:b/>
          <w:bCs/>
        </w:rPr>
        <w:t>HRVATSKA AGENCIJA ZA NADZOR FINANCIJSKIH USLUGA</w:t>
      </w:r>
    </w:p>
    <w:p w14:paraId="30E8F6CD" w14:textId="77777777" w:rsidR="005F1539" w:rsidRDefault="00C72CD5">
      <w:pPr>
        <w:spacing w:after="0" w:line="259" w:lineRule="auto"/>
        <w:ind w:hanging="10"/>
        <w:jc w:val="center"/>
      </w:pPr>
      <w:r>
        <w:t>Ul. Franje Račkog 6</w:t>
      </w:r>
    </w:p>
    <w:p w14:paraId="7450E55F" w14:textId="77777777" w:rsidR="005F1539" w:rsidRDefault="00C72CD5">
      <w:pPr>
        <w:spacing w:after="29" w:line="259" w:lineRule="auto"/>
        <w:ind w:right="413" w:hanging="10"/>
        <w:jc w:val="center"/>
      </w:pPr>
      <w:r>
        <w:t>10 000 Zagreb</w:t>
      </w:r>
    </w:p>
    <w:p w14:paraId="3742FD9A" w14:textId="77777777" w:rsidR="00561487" w:rsidRDefault="00561487">
      <w:pPr>
        <w:spacing w:after="29" w:line="259" w:lineRule="auto"/>
        <w:ind w:right="413" w:hanging="10"/>
        <w:jc w:val="center"/>
      </w:pPr>
    </w:p>
    <w:tbl>
      <w:tblPr>
        <w:tblStyle w:val="TableGrid"/>
        <w:tblW w:w="8515" w:type="dxa"/>
        <w:tblInd w:w="48" w:type="dxa"/>
        <w:tblCellMar>
          <w:top w:w="9" w:type="dxa"/>
          <w:bottom w:w="18" w:type="dxa"/>
        </w:tblCellMar>
        <w:tblLook w:val="04A0" w:firstRow="1" w:lastRow="0" w:firstColumn="1" w:lastColumn="0" w:noHBand="0" w:noVBand="1"/>
      </w:tblPr>
      <w:tblGrid>
        <w:gridCol w:w="1301"/>
        <w:gridCol w:w="7214"/>
      </w:tblGrid>
      <w:tr w:rsidR="005F1539" w14:paraId="115DDC24" w14:textId="77777777" w:rsidTr="008768C7">
        <w:trPr>
          <w:trHeight w:val="599"/>
        </w:trPr>
        <w:tc>
          <w:tcPr>
            <w:tcW w:w="1301" w:type="dxa"/>
          </w:tcPr>
          <w:p w14:paraId="5E7C519D" w14:textId="77777777" w:rsidR="005F1539" w:rsidRPr="00561487" w:rsidRDefault="00C72CD5">
            <w:pPr>
              <w:spacing w:after="0" w:line="259" w:lineRule="auto"/>
              <w:ind w:left="29" w:firstLine="0"/>
              <w:jc w:val="left"/>
              <w:rPr>
                <w:b/>
                <w:bCs/>
              </w:rPr>
            </w:pPr>
            <w:r w:rsidRPr="00561487">
              <w:rPr>
                <w:b/>
                <w:bCs/>
              </w:rPr>
              <w:t>PREDMET</w:t>
            </w:r>
          </w:p>
        </w:tc>
        <w:tc>
          <w:tcPr>
            <w:tcW w:w="7214" w:type="dxa"/>
          </w:tcPr>
          <w:p w14:paraId="47EAAF8F" w14:textId="6B280185" w:rsidR="005F1539" w:rsidRDefault="008965D4" w:rsidP="008965D4">
            <w:pPr>
              <w:spacing w:after="95" w:line="216" w:lineRule="auto"/>
              <w:ind w:left="38" w:firstLine="5"/>
            </w:pPr>
            <w:r>
              <w:t>O</w:t>
            </w:r>
            <w:r w:rsidR="00C72CD5">
              <w:t xml:space="preserve">bavijest </w:t>
            </w:r>
            <w:r w:rsidR="00225A06">
              <w:t>o otpuštanju dio</w:t>
            </w:r>
            <w:r>
              <w:t xml:space="preserve">nica društva  </w:t>
            </w:r>
            <w:r w:rsidR="00E96C04" w:rsidRPr="008965D4">
              <w:rPr>
                <w:b/>
                <w:bCs/>
              </w:rPr>
              <w:t>MON PERIN d.d.</w:t>
            </w:r>
            <w:r w:rsidR="00D02099">
              <w:t xml:space="preserve">, Bale, </w:t>
            </w:r>
            <w:r w:rsidR="00E96C04">
              <w:t>Trg La Musa 2</w:t>
            </w:r>
            <w:r w:rsidR="00D02099">
              <w:t xml:space="preserve">, OIB: </w:t>
            </w:r>
            <w:r w:rsidR="00E96C04" w:rsidRPr="00E96C04">
              <w:t>06374155285</w:t>
            </w:r>
            <w:r w:rsidR="00D2421F">
              <w:t xml:space="preserve"> od strane osobe povezane s rukovodećom osobom</w:t>
            </w:r>
          </w:p>
        </w:tc>
      </w:tr>
      <w:tr w:rsidR="005F1539" w14:paraId="07CBF533" w14:textId="77777777" w:rsidTr="008768C7">
        <w:trPr>
          <w:trHeight w:val="380"/>
        </w:trPr>
        <w:tc>
          <w:tcPr>
            <w:tcW w:w="1301" w:type="dxa"/>
            <w:vAlign w:val="bottom"/>
          </w:tcPr>
          <w:p w14:paraId="58D306BA" w14:textId="77777777" w:rsidR="005F1539" w:rsidRDefault="00C72CD5">
            <w:pPr>
              <w:spacing w:after="0" w:line="259" w:lineRule="auto"/>
              <w:ind w:left="19" w:firstLine="0"/>
              <w:jc w:val="left"/>
            </w:pPr>
            <w:r>
              <w:t>Izdavatelj:</w:t>
            </w:r>
          </w:p>
        </w:tc>
        <w:tc>
          <w:tcPr>
            <w:tcW w:w="7214" w:type="dxa"/>
            <w:vAlign w:val="bottom"/>
          </w:tcPr>
          <w:p w14:paraId="32B5E982" w14:textId="77777777" w:rsidR="005F1539" w:rsidRDefault="00C72CD5">
            <w:pPr>
              <w:spacing w:after="0" w:line="259" w:lineRule="auto"/>
              <w:ind w:left="1373" w:firstLine="0"/>
              <w:jc w:val="left"/>
            </w:pPr>
            <w:r>
              <w:t>MON PERIN d.d., Bale</w:t>
            </w:r>
          </w:p>
        </w:tc>
      </w:tr>
      <w:tr w:rsidR="005F1539" w14:paraId="6A2908C0" w14:textId="77777777" w:rsidTr="008768C7">
        <w:trPr>
          <w:trHeight w:val="256"/>
        </w:trPr>
        <w:tc>
          <w:tcPr>
            <w:tcW w:w="1301" w:type="dxa"/>
          </w:tcPr>
          <w:p w14:paraId="368A5841" w14:textId="77777777" w:rsidR="005F1539" w:rsidRDefault="00C72CD5">
            <w:pPr>
              <w:spacing w:after="0" w:line="259" w:lineRule="auto"/>
              <w:ind w:left="5" w:firstLine="0"/>
              <w:jc w:val="left"/>
            </w:pPr>
            <w:r>
              <w:rPr>
                <w:sz w:val="20"/>
              </w:rPr>
              <w:t>Vrijednosnica:</w:t>
            </w:r>
          </w:p>
        </w:tc>
        <w:tc>
          <w:tcPr>
            <w:tcW w:w="7214" w:type="dxa"/>
          </w:tcPr>
          <w:p w14:paraId="74688E53" w14:textId="77777777" w:rsidR="005F1539" w:rsidRDefault="00C72CD5">
            <w:pPr>
              <w:spacing w:after="0" w:line="259" w:lineRule="auto"/>
              <w:ind w:left="1368" w:firstLine="0"/>
              <w:jc w:val="left"/>
            </w:pPr>
            <w:r>
              <w:t>MONP-R-A/ISIN: HRMONPRA0007</w:t>
            </w:r>
          </w:p>
        </w:tc>
      </w:tr>
      <w:tr w:rsidR="005F1539" w14:paraId="4EC2E3C2" w14:textId="77777777" w:rsidTr="008768C7">
        <w:trPr>
          <w:trHeight w:val="242"/>
        </w:trPr>
        <w:tc>
          <w:tcPr>
            <w:tcW w:w="1301" w:type="dxa"/>
          </w:tcPr>
          <w:p w14:paraId="43419EAB" w14:textId="77777777" w:rsidR="005F1539" w:rsidRDefault="00C72CD5">
            <w:pPr>
              <w:spacing w:after="0" w:line="259" w:lineRule="auto"/>
              <w:ind w:left="14" w:firstLine="0"/>
              <w:jc w:val="left"/>
            </w:pPr>
            <w:r>
              <w:t>LEI:</w:t>
            </w:r>
          </w:p>
        </w:tc>
        <w:tc>
          <w:tcPr>
            <w:tcW w:w="7214" w:type="dxa"/>
          </w:tcPr>
          <w:p w14:paraId="4770D5B2" w14:textId="77777777" w:rsidR="005F1539" w:rsidRDefault="00C72CD5">
            <w:pPr>
              <w:spacing w:after="0" w:line="259" w:lineRule="auto"/>
              <w:ind w:left="1363" w:firstLine="0"/>
              <w:jc w:val="left"/>
            </w:pPr>
            <w:r>
              <w:rPr>
                <w:sz w:val="20"/>
              </w:rPr>
              <w:t>747800S06AYJL4DSCT25</w:t>
            </w:r>
          </w:p>
        </w:tc>
      </w:tr>
      <w:tr w:rsidR="005F1539" w14:paraId="4644DFA0" w14:textId="77777777" w:rsidTr="008768C7">
        <w:trPr>
          <w:trHeight w:val="256"/>
        </w:trPr>
        <w:tc>
          <w:tcPr>
            <w:tcW w:w="8515" w:type="dxa"/>
            <w:gridSpan w:val="2"/>
          </w:tcPr>
          <w:p w14:paraId="25A85801" w14:textId="77777777" w:rsidR="005F1539" w:rsidRDefault="00C72CD5">
            <w:pPr>
              <w:tabs>
                <w:tab w:val="center" w:pos="3461"/>
              </w:tabs>
              <w:spacing w:after="0" w:line="259" w:lineRule="auto"/>
              <w:ind w:left="0" w:firstLine="0"/>
              <w:jc w:val="left"/>
            </w:pPr>
            <w:r>
              <w:t>Matična država članica:</w:t>
            </w:r>
            <w:r>
              <w:tab/>
              <w:t>Republika Hrvatska</w:t>
            </w:r>
          </w:p>
        </w:tc>
      </w:tr>
      <w:tr w:rsidR="005F1539" w14:paraId="55CE2590" w14:textId="77777777" w:rsidTr="008768C7">
        <w:trPr>
          <w:trHeight w:val="230"/>
        </w:trPr>
        <w:tc>
          <w:tcPr>
            <w:tcW w:w="8515" w:type="dxa"/>
            <w:gridSpan w:val="2"/>
          </w:tcPr>
          <w:p w14:paraId="5B43DEFB" w14:textId="0FEDDEB8" w:rsidR="005F1539" w:rsidRDefault="00C72CD5">
            <w:pPr>
              <w:tabs>
                <w:tab w:val="center" w:pos="3298"/>
              </w:tabs>
              <w:spacing w:after="0" w:line="259" w:lineRule="auto"/>
              <w:ind w:left="0" w:firstLine="0"/>
              <w:jc w:val="left"/>
            </w:pPr>
            <w:r>
              <w:t>Segment uređenog tržišta:</w:t>
            </w:r>
            <w:r>
              <w:tab/>
            </w:r>
            <w:r w:rsidR="006311A6">
              <w:t>R</w:t>
            </w:r>
            <w:r>
              <w:t>edovito tržište</w:t>
            </w:r>
          </w:p>
        </w:tc>
      </w:tr>
    </w:tbl>
    <w:p w14:paraId="19A2CD72" w14:textId="77777777" w:rsidR="00561487" w:rsidRDefault="00561487">
      <w:pPr>
        <w:spacing w:after="234"/>
        <w:ind w:left="38" w:right="9"/>
      </w:pPr>
    </w:p>
    <w:p w14:paraId="6083F21B" w14:textId="5FFA1FCC" w:rsidR="005F1539" w:rsidRDefault="00C72CD5">
      <w:pPr>
        <w:spacing w:after="234"/>
        <w:ind w:left="38" w:right="9"/>
      </w:pPr>
      <w:r>
        <w:t>Poštovani,</w:t>
      </w:r>
    </w:p>
    <w:p w14:paraId="42A752A9" w14:textId="38ECD7BD" w:rsidR="005F1539" w:rsidRDefault="00C72CD5" w:rsidP="00561487">
      <w:pPr>
        <w:ind w:left="38" w:right="9"/>
      </w:pPr>
      <w:r>
        <w:t xml:space="preserve">Temeljem odredbe članka 19. stavka </w:t>
      </w:r>
      <w:r w:rsidR="00DB2908">
        <w:t>3.</w:t>
      </w:r>
      <w:r>
        <w:t xml:space="preserve"> Uredb</w:t>
      </w:r>
      <w:r w:rsidR="005E2DA3">
        <w:t>e</w:t>
      </w:r>
      <w:r>
        <w:t xml:space="preserve"> o zlouporabi tržišta („Uredba”)</w:t>
      </w:r>
      <w:r w:rsidR="00D9345B">
        <w:t>,</w:t>
      </w:r>
      <w:r w:rsidR="00D02099">
        <w:t xml:space="preserve"> </w:t>
      </w:r>
      <w:r>
        <w:t>društv</w:t>
      </w:r>
      <w:r w:rsidR="00D9345B">
        <w:t>o</w:t>
      </w:r>
      <w:r>
        <w:t xml:space="preserve"> MON PERIN d.d., Bale (Općina Bale - Valle), Trg La Musa 2, OIB: 06374155285 („Društvo”), dostavlja </w:t>
      </w:r>
      <w:r w:rsidR="00F873B9">
        <w:t>Zagrebačkoj</w:t>
      </w:r>
      <w:r w:rsidR="00A842EC">
        <w:t xml:space="preserve"> burzi („Zagrebačka burza“)</w:t>
      </w:r>
      <w:r>
        <w:t xml:space="preserve"> te Hrvatskoj Agenciji za Nadzor Financijskih Usluga („HANFA”) obavijest o transakciji</w:t>
      </w:r>
      <w:r w:rsidR="00E93421">
        <w:t xml:space="preserve"> </w:t>
      </w:r>
      <w:r w:rsidR="00A842EC">
        <w:t>rukovoditelja</w:t>
      </w:r>
      <w:r>
        <w:t>.</w:t>
      </w:r>
    </w:p>
    <w:p w14:paraId="5213D544" w14:textId="77777777" w:rsidR="00561487" w:rsidRDefault="00561487">
      <w:pPr>
        <w:spacing w:after="63"/>
        <w:ind w:left="38" w:right="9"/>
      </w:pPr>
    </w:p>
    <w:p w14:paraId="0C8BF554" w14:textId="326FCFB9" w:rsidR="00464D90" w:rsidRDefault="00C72CD5" w:rsidP="005E2DA3">
      <w:pPr>
        <w:spacing w:after="63"/>
        <w:ind w:left="38" w:right="9"/>
      </w:pPr>
      <w:r>
        <w:t>Dana 0</w:t>
      </w:r>
      <w:r w:rsidR="00464D90">
        <w:t>6</w:t>
      </w:r>
      <w:r>
        <w:t xml:space="preserve">. </w:t>
      </w:r>
      <w:r w:rsidR="00464D90">
        <w:t>lipnja</w:t>
      </w:r>
      <w:r>
        <w:t xml:space="preserve"> 2024.</w:t>
      </w:r>
      <w:r w:rsidR="00464D90">
        <w:t xml:space="preserve"> te 07. lipnja 2024.</w:t>
      </w:r>
      <w:r>
        <w:t xml:space="preserve"> </w:t>
      </w:r>
      <w:r w:rsidR="00DE083A">
        <w:t>društvo 7M d.o.o.</w:t>
      </w:r>
      <w:r w:rsidR="00456C6F">
        <w:t>, Zagreb, Ulica Augusta Cesarca 8/II</w:t>
      </w:r>
      <w:r w:rsidR="00E93421">
        <w:t xml:space="preserve">, OIB: </w:t>
      </w:r>
      <w:r w:rsidR="00456C6F">
        <w:t>09523966127</w:t>
      </w:r>
      <w:r w:rsidR="00E93421">
        <w:t xml:space="preserve"> („</w:t>
      </w:r>
      <w:r w:rsidR="00456C6F">
        <w:t>Dioničar</w:t>
      </w:r>
      <w:r w:rsidR="00E93421">
        <w:t xml:space="preserve">") </w:t>
      </w:r>
      <w:r>
        <w:t>kao jed</w:t>
      </w:r>
      <w:r w:rsidR="00456C6F">
        <w:t>a</w:t>
      </w:r>
      <w:r>
        <w:t xml:space="preserve">n od </w:t>
      </w:r>
      <w:r w:rsidR="00456C6F">
        <w:t>dioničara</w:t>
      </w:r>
      <w:r w:rsidR="00E93421">
        <w:t xml:space="preserve"> </w:t>
      </w:r>
      <w:r>
        <w:t>Društva</w:t>
      </w:r>
      <w:r w:rsidR="00464D90">
        <w:t xml:space="preserve"> je putem uređenog tržišta prodalo</w:t>
      </w:r>
    </w:p>
    <w:p w14:paraId="13A54A0B" w14:textId="43287636" w:rsidR="005E2DA3" w:rsidRDefault="00BD4623" w:rsidP="00464D90">
      <w:pPr>
        <w:spacing w:after="63"/>
        <w:ind w:left="0" w:right="9" w:firstLine="0"/>
      </w:pPr>
      <w:r>
        <w:t xml:space="preserve">ukupno </w:t>
      </w:r>
      <w:r w:rsidR="00464D90">
        <w:t xml:space="preserve">4990 </w:t>
      </w:r>
      <w:r w:rsidR="00A16EBE">
        <w:t>redovnih</w:t>
      </w:r>
      <w:r>
        <w:t xml:space="preserve"> dionica</w:t>
      </w:r>
      <w:r w:rsidR="000C64B9">
        <w:t xml:space="preserve">, </w:t>
      </w:r>
      <w:r w:rsidR="000C64B9" w:rsidRPr="000C64B9">
        <w:t>Oznaka: MONP-R-A</w:t>
      </w:r>
      <w:r w:rsidR="000C64B9">
        <w:t>, ISIN: HRMONPRA0007</w:t>
      </w:r>
      <w:r w:rsidR="00464D90">
        <w:t xml:space="preserve"> za sveukupno kupoprodajnu cijenu u iznosu od 40.060,30 EUR, od čega 153 dionice po cijeni od 8,20 EUR po dionici, 2.200 dionica po cijeni od 8,05 EUR po dionici te preostalih  2637 dionica po cijeni od 8,00 EUR po dionici.</w:t>
      </w:r>
    </w:p>
    <w:p w14:paraId="3A75E852" w14:textId="77777777" w:rsidR="005E2DA3" w:rsidRDefault="005E2DA3" w:rsidP="005E2DA3">
      <w:pPr>
        <w:spacing w:after="63"/>
        <w:ind w:left="38" w:right="9"/>
      </w:pPr>
    </w:p>
    <w:p w14:paraId="034E7CE9" w14:textId="4716382D" w:rsidR="005F1539" w:rsidRDefault="00624A33" w:rsidP="005E2DA3">
      <w:pPr>
        <w:spacing w:after="63"/>
        <w:ind w:left="38" w:right="9"/>
      </w:pPr>
      <w:r>
        <w:t xml:space="preserve">S obzirom da je g. Joško Miliša </w:t>
      </w:r>
      <w:r w:rsidR="003335E6">
        <w:t xml:space="preserve">član nadzornog odbora Društva te se stoga smatra rukovoditeljem u smislu odredbe članka 3. stavka 1. točke 25 (a) Uredbe, a istovremeno je jedini član Dioničara, u kojem drži udjele što odgovaraju 100% ukupnog temeljnog kapitala Dioničara te slijedom čega se Dioničar smatra usko povezanom osobom u smislu odredbe članka 3. stavka 1. točke 26 (d) </w:t>
      </w:r>
    </w:p>
    <w:p w14:paraId="751A9C55" w14:textId="28DCA6C6" w:rsidR="005F1539" w:rsidRDefault="00C72CD5">
      <w:pPr>
        <w:spacing w:after="222"/>
        <w:ind w:left="38" w:right="9"/>
      </w:pPr>
      <w:r>
        <w:t>Za sva daljnja pitanja odnosno bilo kakva dodatno potrebna pojašnjenja, stoji</w:t>
      </w:r>
      <w:r w:rsidR="00E65DE1">
        <w:t>mo</w:t>
      </w:r>
      <w:r>
        <w:t xml:space="preserve"> na raspolaganju.</w:t>
      </w:r>
    </w:p>
    <w:p w14:paraId="5188D08D" w14:textId="46C15365" w:rsidR="005E2DA3" w:rsidRDefault="004A09D9" w:rsidP="00D2421F">
      <w:pPr>
        <w:spacing w:after="0"/>
        <w:ind w:left="40" w:right="11" w:firstLine="11"/>
        <w:rPr>
          <w:b/>
          <w:bCs/>
        </w:rPr>
      </w:pPr>
      <w:r w:rsidRPr="00E65DE1">
        <w:rPr>
          <w:b/>
          <w:bCs/>
        </w:rPr>
        <w:t>Mon Perin d.d.</w:t>
      </w:r>
    </w:p>
    <w:p w14:paraId="613320F8" w14:textId="58FBDE37" w:rsidR="00E65DE1" w:rsidRPr="005E2DA3" w:rsidRDefault="00E65DE1" w:rsidP="00D2421F">
      <w:pPr>
        <w:spacing w:after="0"/>
        <w:ind w:left="40" w:right="11" w:firstLine="11"/>
        <w:rPr>
          <w:b/>
          <w:bCs/>
        </w:rPr>
      </w:pPr>
      <w:r w:rsidRPr="00E65DE1">
        <w:rPr>
          <w:i/>
          <w:iCs/>
        </w:rPr>
        <w:t>društvo zastupano po</w:t>
      </w:r>
    </w:p>
    <w:p w14:paraId="1720ED1E" w14:textId="7AF71C8F" w:rsidR="00E65DE1" w:rsidRPr="00E65DE1" w:rsidRDefault="00E65DE1">
      <w:pPr>
        <w:ind w:left="38" w:right="9"/>
        <w:rPr>
          <w:b/>
          <w:bCs/>
        </w:rPr>
      </w:pPr>
      <w:r>
        <w:rPr>
          <w:b/>
          <w:bCs/>
        </w:rPr>
        <w:t xml:space="preserve">G. </w:t>
      </w:r>
      <w:r w:rsidRPr="00E65DE1">
        <w:rPr>
          <w:b/>
          <w:bCs/>
        </w:rPr>
        <w:t>Massimo Piutti</w:t>
      </w:r>
    </w:p>
    <w:p w14:paraId="5FC79662" w14:textId="72E65C80" w:rsidR="00E65DE1" w:rsidRPr="00E65DE1" w:rsidRDefault="00E65DE1">
      <w:pPr>
        <w:ind w:left="38" w:right="9"/>
        <w:rPr>
          <w:i/>
          <w:iCs/>
        </w:rPr>
      </w:pPr>
      <w:r w:rsidRPr="00E65DE1">
        <w:rPr>
          <w:i/>
          <w:iCs/>
        </w:rPr>
        <w:lastRenderedPageBreak/>
        <w:t>Predsjednik uprave</w:t>
      </w:r>
    </w:p>
    <w:p w14:paraId="74041348" w14:textId="77777777" w:rsidR="0063692F" w:rsidRDefault="0063692F" w:rsidP="0063692F">
      <w:pPr>
        <w:spacing w:after="160" w:line="259" w:lineRule="auto"/>
        <w:ind w:left="0" w:firstLine="0"/>
        <w:jc w:val="left"/>
      </w:pPr>
    </w:p>
    <w:p w14:paraId="1A084570" w14:textId="424F372A" w:rsidR="005F1539" w:rsidRDefault="00C72CD5" w:rsidP="0063692F">
      <w:pPr>
        <w:spacing w:after="160" w:line="259" w:lineRule="auto"/>
        <w:ind w:left="0" w:firstLine="0"/>
        <w:jc w:val="center"/>
      </w:pPr>
      <w:r>
        <w:t>Predložak za obavješćivanje o transakcijama osoba koje obavljaju rukovoditeljske dužnosti i osoba koje su s njima usko povezane te za objavljivanje tih transakcija</w:t>
      </w:r>
    </w:p>
    <w:tbl>
      <w:tblPr>
        <w:tblStyle w:val="TableGrid"/>
        <w:tblW w:w="8866" w:type="dxa"/>
        <w:tblInd w:w="48" w:type="dxa"/>
        <w:tblCellMar>
          <w:top w:w="130" w:type="dxa"/>
          <w:bottom w:w="123" w:type="dxa"/>
          <w:right w:w="48" w:type="dxa"/>
        </w:tblCellMar>
        <w:tblLook w:val="04A0" w:firstRow="1" w:lastRow="0" w:firstColumn="1" w:lastColumn="0" w:noHBand="0" w:noVBand="1"/>
      </w:tblPr>
      <w:tblGrid>
        <w:gridCol w:w="517"/>
        <w:gridCol w:w="517"/>
        <w:gridCol w:w="2090"/>
        <w:gridCol w:w="2777"/>
        <w:gridCol w:w="2965"/>
      </w:tblGrid>
      <w:tr w:rsidR="005F1539" w14:paraId="5DE3E848" w14:textId="77777777" w:rsidTr="00561487">
        <w:trPr>
          <w:trHeight w:val="335"/>
        </w:trPr>
        <w:tc>
          <w:tcPr>
            <w:tcW w:w="517" w:type="dxa"/>
            <w:vMerge w:val="restart"/>
            <w:tcBorders>
              <w:top w:val="single" w:sz="2" w:space="0" w:color="000000"/>
              <w:left w:val="single" w:sz="2" w:space="0" w:color="000000"/>
              <w:bottom w:val="single" w:sz="2" w:space="0" w:color="000000"/>
              <w:right w:val="single" w:sz="2" w:space="0" w:color="000000"/>
            </w:tcBorders>
          </w:tcPr>
          <w:p w14:paraId="4A5C9F5F" w14:textId="77777777" w:rsidR="005F1539" w:rsidRDefault="00C72CD5">
            <w:pPr>
              <w:spacing w:after="0" w:line="259" w:lineRule="auto"/>
              <w:ind w:left="154" w:firstLine="0"/>
              <w:jc w:val="left"/>
            </w:pPr>
            <w:r>
              <w:rPr>
                <w:sz w:val="24"/>
              </w:rPr>
              <w:t>1.</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5E5AD680" w14:textId="77777777" w:rsidR="005F1539" w:rsidRDefault="00C72CD5">
            <w:pPr>
              <w:spacing w:after="0" w:line="259" w:lineRule="auto"/>
              <w:ind w:left="154" w:firstLine="0"/>
              <w:jc w:val="left"/>
            </w:pPr>
            <w:r>
              <w:t>Podaci o osobi koja obavlja rukovoditeljske dužnosti / usko povezanoj osobi</w:t>
            </w:r>
          </w:p>
        </w:tc>
      </w:tr>
      <w:tr w:rsidR="005F1539" w14:paraId="11F8DC2C" w14:textId="77777777" w:rsidTr="00561487">
        <w:trPr>
          <w:trHeight w:val="328"/>
        </w:trPr>
        <w:tc>
          <w:tcPr>
            <w:tcW w:w="0" w:type="auto"/>
            <w:vMerge/>
            <w:tcBorders>
              <w:top w:val="nil"/>
              <w:left w:val="single" w:sz="2" w:space="0" w:color="000000"/>
              <w:bottom w:val="single" w:sz="2" w:space="0" w:color="000000"/>
              <w:right w:val="single" w:sz="2" w:space="0" w:color="000000"/>
            </w:tcBorders>
          </w:tcPr>
          <w:p w14:paraId="0B52EEB2"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079BE2A8" w14:textId="77777777" w:rsidR="005F1539" w:rsidRDefault="00C72CD5">
            <w:pPr>
              <w:spacing w:after="0" w:line="259" w:lineRule="auto"/>
              <w:ind w:left="34" w:firstLine="0"/>
              <w:jc w:val="center"/>
            </w:pPr>
            <w:r>
              <w:t xml:space="preserve">(a) </w:t>
            </w:r>
          </w:p>
        </w:tc>
        <w:tc>
          <w:tcPr>
            <w:tcW w:w="2090" w:type="dxa"/>
            <w:tcBorders>
              <w:top w:val="single" w:sz="2" w:space="0" w:color="000000"/>
              <w:left w:val="single" w:sz="2" w:space="0" w:color="000000"/>
              <w:bottom w:val="single" w:sz="2" w:space="0" w:color="000000"/>
              <w:right w:val="single" w:sz="2" w:space="0" w:color="000000"/>
            </w:tcBorders>
            <w:vAlign w:val="center"/>
          </w:tcPr>
          <w:p w14:paraId="0252FF28" w14:textId="77777777" w:rsidR="005F1539" w:rsidRDefault="00C72CD5">
            <w:pPr>
              <w:spacing w:after="0" w:line="259" w:lineRule="auto"/>
              <w:ind w:left="158" w:firstLine="0"/>
              <w:jc w:val="left"/>
            </w:pPr>
            <w:r>
              <w:t>Ime i prezime</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451356E1" w14:textId="4551AE90" w:rsidR="005F1539" w:rsidRDefault="00B13B1B">
            <w:pPr>
              <w:spacing w:after="0" w:line="259" w:lineRule="auto"/>
              <w:ind w:left="139" w:firstLine="0"/>
              <w:jc w:val="left"/>
            </w:pPr>
            <w:r>
              <w:t>JOŠKO MILIŠA</w:t>
            </w:r>
          </w:p>
        </w:tc>
      </w:tr>
      <w:tr w:rsidR="005F1539" w14:paraId="01B687FE" w14:textId="77777777" w:rsidTr="00561487">
        <w:trPr>
          <w:trHeight w:val="331"/>
        </w:trPr>
        <w:tc>
          <w:tcPr>
            <w:tcW w:w="517" w:type="dxa"/>
            <w:vMerge w:val="restart"/>
            <w:tcBorders>
              <w:top w:val="single" w:sz="2" w:space="0" w:color="000000"/>
              <w:left w:val="single" w:sz="2" w:space="0" w:color="000000"/>
              <w:bottom w:val="single" w:sz="2" w:space="0" w:color="000000"/>
              <w:right w:val="single" w:sz="2" w:space="0" w:color="000000"/>
            </w:tcBorders>
          </w:tcPr>
          <w:p w14:paraId="132333B7" w14:textId="77777777" w:rsidR="005F1539" w:rsidRDefault="00C72CD5">
            <w:pPr>
              <w:spacing w:after="0" w:line="259" w:lineRule="auto"/>
              <w:ind w:left="149" w:firstLine="0"/>
              <w:jc w:val="left"/>
            </w:pPr>
            <w:r>
              <w:t>2.</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4883C201" w14:textId="77777777" w:rsidR="005F1539" w:rsidRDefault="00C72CD5">
            <w:pPr>
              <w:spacing w:after="0" w:line="259" w:lineRule="auto"/>
              <w:ind w:left="154" w:firstLine="0"/>
              <w:jc w:val="left"/>
            </w:pPr>
            <w:r>
              <w:t>Razlog obavješćivanja</w:t>
            </w:r>
          </w:p>
        </w:tc>
      </w:tr>
      <w:tr w:rsidR="005F1539" w14:paraId="00525A85" w14:textId="77777777" w:rsidTr="00561487">
        <w:trPr>
          <w:trHeight w:val="331"/>
        </w:trPr>
        <w:tc>
          <w:tcPr>
            <w:tcW w:w="0" w:type="auto"/>
            <w:vMerge/>
            <w:tcBorders>
              <w:top w:val="nil"/>
              <w:left w:val="single" w:sz="2" w:space="0" w:color="000000"/>
              <w:bottom w:val="nil"/>
              <w:right w:val="single" w:sz="2" w:space="0" w:color="000000"/>
            </w:tcBorders>
          </w:tcPr>
          <w:p w14:paraId="528BD6C4"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59BAFF96" w14:textId="77777777" w:rsidR="005F1539" w:rsidRDefault="00C72CD5">
            <w:pPr>
              <w:spacing w:after="0" w:line="259" w:lineRule="auto"/>
              <w:ind w:left="14" w:firstLine="0"/>
              <w:jc w:val="center"/>
            </w:pPr>
            <w:r>
              <w:t>(a)</w:t>
            </w:r>
          </w:p>
        </w:tc>
        <w:tc>
          <w:tcPr>
            <w:tcW w:w="2090" w:type="dxa"/>
            <w:tcBorders>
              <w:top w:val="single" w:sz="2" w:space="0" w:color="000000"/>
              <w:left w:val="single" w:sz="2" w:space="0" w:color="000000"/>
              <w:bottom w:val="single" w:sz="2" w:space="0" w:color="000000"/>
              <w:right w:val="single" w:sz="2" w:space="0" w:color="000000"/>
            </w:tcBorders>
            <w:vAlign w:val="center"/>
          </w:tcPr>
          <w:p w14:paraId="75EBFAED" w14:textId="77777777" w:rsidR="005F1539" w:rsidRDefault="00C72CD5">
            <w:pPr>
              <w:spacing w:after="0" w:line="259" w:lineRule="auto"/>
              <w:ind w:left="154" w:firstLine="0"/>
              <w:jc w:val="left"/>
            </w:pPr>
            <w:r>
              <w:rPr>
                <w:sz w:val="20"/>
              </w:rPr>
              <w:t>Položaj / status</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79064357" w14:textId="68230AC2" w:rsidR="005F1539" w:rsidRDefault="00B13B1B">
            <w:pPr>
              <w:spacing w:after="0" w:line="259" w:lineRule="auto"/>
              <w:ind w:left="144" w:firstLine="0"/>
              <w:jc w:val="left"/>
            </w:pPr>
            <w:r>
              <w:t>Član nadzornog odbora</w:t>
            </w:r>
          </w:p>
        </w:tc>
      </w:tr>
      <w:tr w:rsidR="005F1539" w14:paraId="7E4EC6BE" w14:textId="77777777" w:rsidTr="00561487">
        <w:trPr>
          <w:trHeight w:val="328"/>
        </w:trPr>
        <w:tc>
          <w:tcPr>
            <w:tcW w:w="0" w:type="auto"/>
            <w:vMerge/>
            <w:tcBorders>
              <w:top w:val="nil"/>
              <w:left w:val="single" w:sz="2" w:space="0" w:color="000000"/>
              <w:bottom w:val="single" w:sz="2" w:space="0" w:color="000000"/>
              <w:right w:val="single" w:sz="2" w:space="0" w:color="000000"/>
            </w:tcBorders>
          </w:tcPr>
          <w:p w14:paraId="726741CE"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7E548374" w14:textId="77777777" w:rsidR="005F1539" w:rsidRDefault="00C72CD5">
            <w:pPr>
              <w:spacing w:after="0" w:line="259" w:lineRule="auto"/>
              <w:ind w:left="24" w:firstLine="0"/>
              <w:jc w:val="center"/>
            </w:pPr>
            <w:r>
              <w:t>(b)</w:t>
            </w:r>
          </w:p>
        </w:tc>
        <w:tc>
          <w:tcPr>
            <w:tcW w:w="2090" w:type="dxa"/>
            <w:tcBorders>
              <w:top w:val="single" w:sz="2" w:space="0" w:color="000000"/>
              <w:left w:val="single" w:sz="2" w:space="0" w:color="000000"/>
              <w:bottom w:val="single" w:sz="2" w:space="0" w:color="000000"/>
              <w:right w:val="single" w:sz="2" w:space="0" w:color="000000"/>
            </w:tcBorders>
            <w:vAlign w:val="center"/>
          </w:tcPr>
          <w:p w14:paraId="0B43FEE4" w14:textId="77777777" w:rsidR="005F1539" w:rsidRDefault="00C72CD5">
            <w:pPr>
              <w:spacing w:after="0" w:line="259" w:lineRule="auto"/>
              <w:ind w:left="0" w:right="86" w:firstLine="0"/>
              <w:jc w:val="right"/>
            </w:pPr>
            <w:r>
              <w:rPr>
                <w:sz w:val="18"/>
              </w:rPr>
              <w:t xml:space="preserve">Prvotna obavijest / izmjena </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4A962D25" w14:textId="3F6A8DD6" w:rsidR="005F1539" w:rsidRDefault="001967DA">
            <w:pPr>
              <w:spacing w:after="0" w:line="259" w:lineRule="auto"/>
              <w:ind w:left="144" w:firstLine="0"/>
              <w:jc w:val="left"/>
            </w:pPr>
            <w:r>
              <w:t>Prvotna obavijest</w:t>
            </w:r>
          </w:p>
        </w:tc>
      </w:tr>
      <w:tr w:rsidR="005F1539" w14:paraId="7C6979C9" w14:textId="77777777" w:rsidTr="00561487">
        <w:trPr>
          <w:trHeight w:val="507"/>
        </w:trPr>
        <w:tc>
          <w:tcPr>
            <w:tcW w:w="517" w:type="dxa"/>
            <w:vMerge w:val="restart"/>
            <w:tcBorders>
              <w:top w:val="single" w:sz="2" w:space="0" w:color="000000"/>
              <w:left w:val="single" w:sz="2" w:space="0" w:color="000000"/>
              <w:bottom w:val="single" w:sz="2" w:space="0" w:color="000000"/>
              <w:right w:val="single" w:sz="2" w:space="0" w:color="000000"/>
            </w:tcBorders>
          </w:tcPr>
          <w:p w14:paraId="2F2B7337" w14:textId="77777777" w:rsidR="005F1539" w:rsidRDefault="00C72CD5">
            <w:pPr>
              <w:spacing w:after="0" w:line="259" w:lineRule="auto"/>
              <w:ind w:left="139" w:firstLine="0"/>
              <w:jc w:val="left"/>
            </w:pPr>
            <w:r>
              <w:t>3.</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30EFD920" w14:textId="77777777" w:rsidR="005F1539" w:rsidRDefault="00C72CD5">
            <w:pPr>
              <w:spacing w:after="0" w:line="259" w:lineRule="auto"/>
              <w:ind w:left="139" w:firstLine="5"/>
            </w:pPr>
            <w:r>
              <w:t>Podaci o izdavatelju, sudioniku na tržištu emisijskih jedinica, dražbovnoj platformi, dražbovatelju ili kontroloru dražbe</w:t>
            </w:r>
          </w:p>
        </w:tc>
      </w:tr>
      <w:tr w:rsidR="005F1539" w14:paraId="5ACE191B" w14:textId="77777777" w:rsidTr="00561487">
        <w:trPr>
          <w:trHeight w:val="334"/>
        </w:trPr>
        <w:tc>
          <w:tcPr>
            <w:tcW w:w="0" w:type="auto"/>
            <w:vMerge/>
            <w:tcBorders>
              <w:top w:val="nil"/>
              <w:left w:val="single" w:sz="2" w:space="0" w:color="000000"/>
              <w:bottom w:val="nil"/>
              <w:right w:val="single" w:sz="2" w:space="0" w:color="000000"/>
            </w:tcBorders>
          </w:tcPr>
          <w:p w14:paraId="75721A10"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355ED65E" w14:textId="77777777" w:rsidR="005F1539" w:rsidRDefault="00C72CD5">
            <w:pPr>
              <w:spacing w:after="0" w:line="259" w:lineRule="auto"/>
              <w:ind w:left="0" w:right="5" w:firstLine="0"/>
              <w:jc w:val="center"/>
            </w:pPr>
            <w:r>
              <w:t xml:space="preserve">(a) </w:t>
            </w:r>
          </w:p>
        </w:tc>
        <w:tc>
          <w:tcPr>
            <w:tcW w:w="2090" w:type="dxa"/>
            <w:tcBorders>
              <w:top w:val="single" w:sz="2" w:space="0" w:color="000000"/>
              <w:left w:val="single" w:sz="2" w:space="0" w:color="000000"/>
              <w:bottom w:val="single" w:sz="2" w:space="0" w:color="000000"/>
              <w:right w:val="single" w:sz="2" w:space="0" w:color="000000"/>
            </w:tcBorders>
            <w:vAlign w:val="center"/>
          </w:tcPr>
          <w:p w14:paraId="1252A60C" w14:textId="77777777" w:rsidR="005F1539" w:rsidRDefault="00C72CD5">
            <w:pPr>
              <w:spacing w:after="0" w:line="259" w:lineRule="auto"/>
              <w:ind w:left="134" w:firstLine="0"/>
              <w:jc w:val="left"/>
            </w:pPr>
            <w:r>
              <w:t>Naziv</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07B8E24B" w14:textId="77777777" w:rsidR="005F1539" w:rsidRDefault="00C72CD5">
            <w:pPr>
              <w:spacing w:after="0" w:line="259" w:lineRule="auto"/>
              <w:ind w:left="134" w:firstLine="0"/>
              <w:jc w:val="left"/>
            </w:pPr>
            <w:r>
              <w:t>MON PERIN d.d.</w:t>
            </w:r>
          </w:p>
        </w:tc>
      </w:tr>
      <w:tr w:rsidR="005F1539" w14:paraId="4D6BEC4F" w14:textId="77777777" w:rsidTr="00561487">
        <w:trPr>
          <w:trHeight w:val="331"/>
        </w:trPr>
        <w:tc>
          <w:tcPr>
            <w:tcW w:w="0" w:type="auto"/>
            <w:vMerge/>
            <w:tcBorders>
              <w:top w:val="nil"/>
              <w:left w:val="single" w:sz="2" w:space="0" w:color="000000"/>
              <w:bottom w:val="single" w:sz="2" w:space="0" w:color="000000"/>
              <w:right w:val="single" w:sz="2" w:space="0" w:color="000000"/>
            </w:tcBorders>
          </w:tcPr>
          <w:p w14:paraId="2FA6140D"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115BF823" w14:textId="77777777" w:rsidR="005F1539" w:rsidRDefault="00C72CD5">
            <w:pPr>
              <w:spacing w:after="0" w:line="259" w:lineRule="auto"/>
              <w:ind w:left="130" w:firstLine="0"/>
              <w:jc w:val="left"/>
            </w:pPr>
            <w:r>
              <w:t>(b)</w:t>
            </w:r>
          </w:p>
        </w:tc>
        <w:tc>
          <w:tcPr>
            <w:tcW w:w="2090" w:type="dxa"/>
            <w:tcBorders>
              <w:top w:val="single" w:sz="2" w:space="0" w:color="000000"/>
              <w:left w:val="single" w:sz="2" w:space="0" w:color="000000"/>
              <w:bottom w:val="single" w:sz="2" w:space="0" w:color="000000"/>
              <w:right w:val="single" w:sz="2" w:space="0" w:color="000000"/>
            </w:tcBorders>
            <w:vAlign w:val="center"/>
          </w:tcPr>
          <w:p w14:paraId="104B2026" w14:textId="77777777" w:rsidR="005F1539" w:rsidRDefault="00C72CD5">
            <w:pPr>
              <w:spacing w:after="0" w:line="259" w:lineRule="auto"/>
              <w:ind w:left="130" w:firstLine="0"/>
              <w:jc w:val="left"/>
            </w:pPr>
            <w:r>
              <w:t>LEI</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2D1D0595" w14:textId="77777777" w:rsidR="005F1539" w:rsidRDefault="00C72CD5">
            <w:pPr>
              <w:spacing w:after="0" w:line="259" w:lineRule="auto"/>
              <w:ind w:left="125" w:firstLine="0"/>
              <w:jc w:val="left"/>
            </w:pPr>
            <w:r>
              <w:rPr>
                <w:sz w:val="20"/>
              </w:rPr>
              <w:t>747800S06AYJL4DSCT25</w:t>
            </w:r>
          </w:p>
        </w:tc>
      </w:tr>
      <w:tr w:rsidR="005F1539" w14:paraId="49A8F3F4" w14:textId="77777777" w:rsidTr="00AD121A">
        <w:trPr>
          <w:trHeight w:val="386"/>
        </w:trPr>
        <w:tc>
          <w:tcPr>
            <w:tcW w:w="517" w:type="dxa"/>
            <w:vMerge w:val="restart"/>
            <w:tcBorders>
              <w:top w:val="single" w:sz="2" w:space="0" w:color="000000"/>
              <w:left w:val="single" w:sz="2" w:space="0" w:color="000000"/>
              <w:bottom w:val="single" w:sz="2" w:space="0" w:color="000000"/>
              <w:right w:val="single" w:sz="2" w:space="0" w:color="000000"/>
            </w:tcBorders>
          </w:tcPr>
          <w:p w14:paraId="405581F8" w14:textId="77777777" w:rsidR="005F1539" w:rsidRDefault="00C72CD5">
            <w:pPr>
              <w:spacing w:after="0" w:line="259" w:lineRule="auto"/>
              <w:ind w:left="115" w:firstLine="0"/>
              <w:jc w:val="left"/>
            </w:pPr>
            <w:r>
              <w:t>4.</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2B67D6D2" w14:textId="77777777" w:rsidR="005F1539" w:rsidRDefault="00C72CD5">
            <w:pPr>
              <w:spacing w:after="0" w:line="259" w:lineRule="auto"/>
              <w:ind w:left="115" w:firstLine="10"/>
            </w:pPr>
            <w:r>
              <w:t>Podaci o transakciji (transakcijama): odjeljak se mora ponoviti za i. svaku vrstu instrumenta, ii. svaku vrstu transakcije, iii. svaki datum te iv. svako mjesto na kojem je transakcija izvršena</w:t>
            </w:r>
          </w:p>
        </w:tc>
      </w:tr>
      <w:tr w:rsidR="005F1539" w14:paraId="7AAA3A30" w14:textId="77777777" w:rsidTr="00AD121A">
        <w:trPr>
          <w:trHeight w:val="1830"/>
        </w:trPr>
        <w:tc>
          <w:tcPr>
            <w:tcW w:w="0" w:type="auto"/>
            <w:vMerge/>
            <w:tcBorders>
              <w:top w:val="nil"/>
              <w:left w:val="single" w:sz="2" w:space="0" w:color="000000"/>
              <w:bottom w:val="nil"/>
              <w:right w:val="single" w:sz="2" w:space="0" w:color="000000"/>
            </w:tcBorders>
          </w:tcPr>
          <w:p w14:paraId="71A3C449"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32AE0CE5" w14:textId="77777777" w:rsidR="005F1539" w:rsidRDefault="00C72CD5">
            <w:pPr>
              <w:spacing w:after="0" w:line="259" w:lineRule="auto"/>
              <w:ind w:left="120" w:firstLine="0"/>
              <w:jc w:val="left"/>
            </w:pPr>
            <w:r>
              <w:t>(a)</w:t>
            </w:r>
          </w:p>
        </w:tc>
        <w:tc>
          <w:tcPr>
            <w:tcW w:w="2090" w:type="dxa"/>
            <w:tcBorders>
              <w:top w:val="single" w:sz="2" w:space="0" w:color="000000"/>
              <w:left w:val="single" w:sz="2" w:space="0" w:color="000000"/>
              <w:bottom w:val="single" w:sz="2" w:space="0" w:color="000000"/>
              <w:right w:val="single" w:sz="2" w:space="0" w:color="000000"/>
            </w:tcBorders>
            <w:vAlign w:val="center"/>
          </w:tcPr>
          <w:p w14:paraId="73CA16EE" w14:textId="1F74044D" w:rsidR="00561487" w:rsidRDefault="00C72CD5" w:rsidP="00561487">
            <w:pPr>
              <w:spacing w:after="338" w:line="231" w:lineRule="auto"/>
              <w:ind w:left="422" w:firstLine="0"/>
              <w:jc w:val="left"/>
              <w:rPr>
                <w:sz w:val="18"/>
              </w:rPr>
            </w:pPr>
            <w:r>
              <w:rPr>
                <w:sz w:val="18"/>
              </w:rPr>
              <w:t>Opis</w:t>
            </w:r>
            <w:r w:rsidR="00561487">
              <w:rPr>
                <w:sz w:val="18"/>
              </w:rPr>
              <w:t xml:space="preserve"> </w:t>
            </w:r>
            <w:r>
              <w:rPr>
                <w:sz w:val="18"/>
              </w:rPr>
              <w:t>financijskog instrumenta</w:t>
            </w:r>
          </w:p>
          <w:p w14:paraId="72B63706" w14:textId="77777777" w:rsidR="00561487" w:rsidRDefault="00C72CD5" w:rsidP="00561487">
            <w:pPr>
              <w:spacing w:after="338" w:line="231" w:lineRule="auto"/>
              <w:ind w:left="422" w:firstLine="0"/>
              <w:jc w:val="left"/>
              <w:rPr>
                <w:sz w:val="18"/>
              </w:rPr>
            </w:pPr>
            <w:r>
              <w:rPr>
                <w:sz w:val="18"/>
              </w:rPr>
              <w:t>Vrsta instrumenta</w:t>
            </w:r>
          </w:p>
          <w:p w14:paraId="263A44A0" w14:textId="390AE9C0" w:rsidR="005F1539" w:rsidRDefault="00C72CD5" w:rsidP="00561487">
            <w:pPr>
              <w:spacing w:after="338" w:line="231" w:lineRule="auto"/>
              <w:ind w:left="422" w:firstLine="0"/>
              <w:jc w:val="left"/>
            </w:pPr>
            <w:r w:rsidRPr="00561487">
              <w:rPr>
                <w:sz w:val="18"/>
              </w:rPr>
              <w:t>Identifikacijska oznaka</w:t>
            </w:r>
          </w:p>
        </w:tc>
        <w:tc>
          <w:tcPr>
            <w:tcW w:w="5742" w:type="dxa"/>
            <w:gridSpan w:val="2"/>
            <w:tcBorders>
              <w:top w:val="single" w:sz="2" w:space="0" w:color="000000"/>
              <w:left w:val="single" w:sz="2" w:space="0" w:color="000000"/>
              <w:bottom w:val="single" w:sz="2" w:space="0" w:color="000000"/>
              <w:right w:val="single" w:sz="2" w:space="0" w:color="000000"/>
            </w:tcBorders>
          </w:tcPr>
          <w:p w14:paraId="24678199" w14:textId="77777777" w:rsidR="005F1539" w:rsidRDefault="00C72CD5">
            <w:pPr>
              <w:spacing w:after="351" w:line="259" w:lineRule="auto"/>
              <w:ind w:left="893" w:firstLine="0"/>
              <w:jc w:val="left"/>
            </w:pPr>
            <w:r>
              <w:t>Redovne dionice društva MON PERIN d.d.</w:t>
            </w:r>
          </w:p>
          <w:p w14:paraId="31E38B65" w14:textId="26A7CDEE" w:rsidR="005F1539" w:rsidRDefault="00C72CD5">
            <w:pPr>
              <w:tabs>
                <w:tab w:val="center" w:pos="588"/>
                <w:tab w:val="center" w:pos="1697"/>
              </w:tabs>
              <w:spacing w:after="68" w:line="259" w:lineRule="auto"/>
              <w:ind w:left="0" w:firstLine="0"/>
              <w:jc w:val="left"/>
            </w:pPr>
            <w:r>
              <w:tab/>
            </w:r>
            <w:r w:rsidR="00561487">
              <w:t xml:space="preserve">                  </w:t>
            </w:r>
            <w:r>
              <w:t>Oznaka: MONP-R-A</w:t>
            </w:r>
          </w:p>
          <w:p w14:paraId="5D4CB172" w14:textId="77777777" w:rsidR="00561487" w:rsidRDefault="00561487">
            <w:pPr>
              <w:spacing w:after="0" w:line="259" w:lineRule="auto"/>
              <w:ind w:left="888" w:firstLine="0"/>
              <w:jc w:val="left"/>
            </w:pPr>
          </w:p>
          <w:p w14:paraId="0167801B" w14:textId="09FCCC09" w:rsidR="005F1539" w:rsidRDefault="00C72CD5">
            <w:pPr>
              <w:spacing w:after="0" w:line="259" w:lineRule="auto"/>
              <w:ind w:left="888" w:firstLine="0"/>
              <w:jc w:val="left"/>
            </w:pPr>
            <w:r>
              <w:t>ISIN</w:t>
            </w:r>
            <w:r w:rsidR="00561487">
              <w:t>:</w:t>
            </w:r>
            <w:r>
              <w:t xml:space="preserve"> HRMONPRA0007</w:t>
            </w:r>
          </w:p>
        </w:tc>
      </w:tr>
      <w:tr w:rsidR="005F1539" w14:paraId="555C1AA4" w14:textId="77777777" w:rsidTr="00561487">
        <w:trPr>
          <w:trHeight w:val="323"/>
        </w:trPr>
        <w:tc>
          <w:tcPr>
            <w:tcW w:w="0" w:type="auto"/>
            <w:vMerge/>
            <w:tcBorders>
              <w:top w:val="nil"/>
              <w:left w:val="single" w:sz="2" w:space="0" w:color="000000"/>
              <w:bottom w:val="nil"/>
              <w:right w:val="single" w:sz="2" w:space="0" w:color="000000"/>
            </w:tcBorders>
          </w:tcPr>
          <w:p w14:paraId="6F872DFC"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2FFC0D2A" w14:textId="77777777" w:rsidR="005F1539" w:rsidRDefault="00C72CD5">
            <w:pPr>
              <w:spacing w:after="0" w:line="259" w:lineRule="auto"/>
              <w:ind w:left="101" w:firstLine="0"/>
              <w:jc w:val="left"/>
            </w:pPr>
            <w:r>
              <w:t>(b)</w:t>
            </w:r>
          </w:p>
        </w:tc>
        <w:tc>
          <w:tcPr>
            <w:tcW w:w="2090" w:type="dxa"/>
            <w:tcBorders>
              <w:top w:val="single" w:sz="2" w:space="0" w:color="000000"/>
              <w:left w:val="single" w:sz="2" w:space="0" w:color="000000"/>
              <w:bottom w:val="single" w:sz="2" w:space="0" w:color="000000"/>
              <w:right w:val="single" w:sz="2" w:space="0" w:color="000000"/>
            </w:tcBorders>
            <w:vAlign w:val="center"/>
          </w:tcPr>
          <w:p w14:paraId="7391DE65" w14:textId="77777777" w:rsidR="005F1539" w:rsidRDefault="00C72CD5">
            <w:pPr>
              <w:spacing w:after="0" w:line="259" w:lineRule="auto"/>
              <w:ind w:left="101" w:firstLine="0"/>
              <w:jc w:val="left"/>
            </w:pPr>
            <w:r>
              <w:t>Priroda transakcije</w:t>
            </w:r>
          </w:p>
        </w:tc>
        <w:tc>
          <w:tcPr>
            <w:tcW w:w="2777" w:type="dxa"/>
            <w:tcBorders>
              <w:top w:val="single" w:sz="2" w:space="0" w:color="000000"/>
              <w:left w:val="single" w:sz="2" w:space="0" w:color="000000"/>
              <w:bottom w:val="single" w:sz="2" w:space="0" w:color="000000"/>
              <w:right w:val="nil"/>
            </w:tcBorders>
            <w:vAlign w:val="center"/>
          </w:tcPr>
          <w:p w14:paraId="3E0DB63D" w14:textId="62F8379F" w:rsidR="005F1539" w:rsidRDefault="00464D90">
            <w:pPr>
              <w:spacing w:after="0" w:line="259" w:lineRule="auto"/>
              <w:ind w:firstLine="0"/>
              <w:jc w:val="left"/>
            </w:pPr>
            <w:r>
              <w:t>Prodaja dionica</w:t>
            </w:r>
          </w:p>
        </w:tc>
        <w:tc>
          <w:tcPr>
            <w:tcW w:w="2964" w:type="dxa"/>
            <w:tcBorders>
              <w:top w:val="single" w:sz="2" w:space="0" w:color="000000"/>
              <w:left w:val="nil"/>
              <w:bottom w:val="single" w:sz="2" w:space="0" w:color="000000"/>
              <w:right w:val="single" w:sz="2" w:space="0" w:color="000000"/>
            </w:tcBorders>
          </w:tcPr>
          <w:p w14:paraId="2F150B37" w14:textId="77777777" w:rsidR="005F1539" w:rsidRDefault="005F1539">
            <w:pPr>
              <w:spacing w:after="160" w:line="259" w:lineRule="auto"/>
              <w:ind w:left="0" w:firstLine="0"/>
              <w:jc w:val="left"/>
            </w:pPr>
          </w:p>
        </w:tc>
      </w:tr>
      <w:tr w:rsidR="005F1539" w14:paraId="0E5AED8E" w14:textId="77777777" w:rsidTr="00561487">
        <w:trPr>
          <w:trHeight w:val="670"/>
        </w:trPr>
        <w:tc>
          <w:tcPr>
            <w:tcW w:w="0" w:type="auto"/>
            <w:vMerge/>
            <w:tcBorders>
              <w:top w:val="nil"/>
              <w:left w:val="single" w:sz="2" w:space="0" w:color="000000"/>
              <w:bottom w:val="nil"/>
              <w:right w:val="single" w:sz="2" w:space="0" w:color="000000"/>
            </w:tcBorders>
          </w:tcPr>
          <w:p w14:paraId="4976E15D"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70B09A2E" w14:textId="77777777" w:rsidR="005F1539" w:rsidRDefault="00C72CD5">
            <w:pPr>
              <w:spacing w:after="0" w:line="259" w:lineRule="auto"/>
              <w:ind w:firstLine="0"/>
              <w:jc w:val="left"/>
            </w:pPr>
            <w:r>
              <w:t>(c)</w:t>
            </w:r>
          </w:p>
        </w:tc>
        <w:tc>
          <w:tcPr>
            <w:tcW w:w="2090" w:type="dxa"/>
            <w:tcBorders>
              <w:top w:val="single" w:sz="2" w:space="0" w:color="000000"/>
              <w:left w:val="single" w:sz="2" w:space="0" w:color="000000"/>
              <w:bottom w:val="single" w:sz="2" w:space="0" w:color="000000"/>
              <w:right w:val="single" w:sz="2" w:space="0" w:color="000000"/>
            </w:tcBorders>
          </w:tcPr>
          <w:p w14:paraId="4217B80B" w14:textId="77777777" w:rsidR="005F1539" w:rsidRDefault="00C72CD5">
            <w:pPr>
              <w:spacing w:after="0" w:line="259" w:lineRule="auto"/>
              <w:ind w:left="86" w:firstLine="5"/>
              <w:jc w:val="left"/>
            </w:pPr>
            <w:r>
              <w:t>Cijena</w:t>
            </w:r>
            <w:r>
              <w:tab/>
              <w:t>(cijene)</w:t>
            </w:r>
            <w:r>
              <w:tab/>
              <w:t>i volumen(i)</w:t>
            </w:r>
          </w:p>
        </w:tc>
        <w:tc>
          <w:tcPr>
            <w:tcW w:w="2777" w:type="dxa"/>
            <w:tcBorders>
              <w:top w:val="single" w:sz="2" w:space="0" w:color="000000"/>
              <w:left w:val="single" w:sz="2" w:space="0" w:color="000000"/>
              <w:bottom w:val="single" w:sz="2" w:space="0" w:color="000000"/>
              <w:right w:val="nil"/>
            </w:tcBorders>
            <w:vAlign w:val="center"/>
          </w:tcPr>
          <w:p w14:paraId="1B55B4BF" w14:textId="628E3758" w:rsidR="00464D90" w:rsidRDefault="00C72CD5" w:rsidP="00464D90">
            <w:pPr>
              <w:spacing w:after="197" w:line="259" w:lineRule="auto"/>
              <w:ind w:left="0" w:firstLine="0"/>
              <w:jc w:val="left"/>
            </w:pPr>
            <w:r>
              <w:t>Cijena (cijene):</w:t>
            </w:r>
            <w:r w:rsidR="00464D90">
              <w:t xml:space="preserve">     </w:t>
            </w:r>
            <w:r w:rsidR="00464D90">
              <w:t>Volumen (i):</w:t>
            </w:r>
          </w:p>
          <w:p w14:paraId="22FC560A" w14:textId="0A5C37B9" w:rsidR="005F1539" w:rsidRDefault="00464D90" w:rsidP="00464D90">
            <w:pPr>
              <w:spacing w:after="197" w:line="259" w:lineRule="auto"/>
              <w:ind w:left="173" w:firstLine="0"/>
            </w:pPr>
            <w:r>
              <w:t>8,20                     153</w:t>
            </w:r>
          </w:p>
          <w:p w14:paraId="2ABFB3C2" w14:textId="15054853" w:rsidR="00464D90" w:rsidRDefault="00464D90" w:rsidP="00464D90">
            <w:pPr>
              <w:spacing w:after="197" w:line="259" w:lineRule="auto"/>
              <w:ind w:left="173" w:firstLine="0"/>
            </w:pPr>
            <w:r>
              <w:t>8,05                     2.200</w:t>
            </w:r>
          </w:p>
          <w:p w14:paraId="457D8185" w14:textId="733E3D91" w:rsidR="005F1539" w:rsidRDefault="00464D90" w:rsidP="00464D90">
            <w:pPr>
              <w:spacing w:after="197" w:line="259" w:lineRule="auto"/>
              <w:ind w:left="173" w:firstLine="0"/>
            </w:pPr>
            <w:r>
              <w:t>8,00                     947</w:t>
            </w:r>
          </w:p>
        </w:tc>
        <w:tc>
          <w:tcPr>
            <w:tcW w:w="2964" w:type="dxa"/>
            <w:tcBorders>
              <w:top w:val="single" w:sz="2" w:space="0" w:color="000000"/>
              <w:left w:val="nil"/>
              <w:bottom w:val="single" w:sz="2" w:space="0" w:color="000000"/>
              <w:right w:val="single" w:sz="2" w:space="0" w:color="000000"/>
            </w:tcBorders>
            <w:vAlign w:val="center"/>
          </w:tcPr>
          <w:p w14:paraId="2D154F1C" w14:textId="77777777" w:rsidR="005F1539" w:rsidRDefault="005F1539" w:rsidP="00464D90">
            <w:pPr>
              <w:spacing w:after="0" w:line="259" w:lineRule="auto"/>
              <w:ind w:left="0" w:firstLine="0"/>
              <w:jc w:val="left"/>
            </w:pPr>
          </w:p>
          <w:p w14:paraId="47F49DEA" w14:textId="04EE0B2E" w:rsidR="00464D90" w:rsidRDefault="00464D90" w:rsidP="00464D90">
            <w:pPr>
              <w:spacing w:after="0" w:line="259" w:lineRule="auto"/>
              <w:ind w:left="0" w:firstLine="0"/>
              <w:jc w:val="left"/>
            </w:pPr>
          </w:p>
        </w:tc>
      </w:tr>
      <w:tr w:rsidR="00464D90" w14:paraId="5A744C9B" w14:textId="77777777" w:rsidTr="00561487">
        <w:trPr>
          <w:trHeight w:val="670"/>
        </w:trPr>
        <w:tc>
          <w:tcPr>
            <w:tcW w:w="0" w:type="auto"/>
            <w:vMerge/>
            <w:tcBorders>
              <w:top w:val="nil"/>
              <w:left w:val="single" w:sz="2" w:space="0" w:color="000000"/>
              <w:bottom w:val="nil"/>
              <w:right w:val="single" w:sz="2" w:space="0" w:color="000000"/>
            </w:tcBorders>
          </w:tcPr>
          <w:p w14:paraId="6B7ABA3E" w14:textId="77777777" w:rsidR="00464D90" w:rsidRDefault="00464D9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5E47C280" w14:textId="77777777" w:rsidR="00464D90" w:rsidRDefault="00464D90">
            <w:pPr>
              <w:spacing w:after="0" w:line="259" w:lineRule="auto"/>
              <w:ind w:firstLine="0"/>
              <w:jc w:val="left"/>
            </w:pPr>
          </w:p>
        </w:tc>
        <w:tc>
          <w:tcPr>
            <w:tcW w:w="2090" w:type="dxa"/>
            <w:tcBorders>
              <w:top w:val="single" w:sz="2" w:space="0" w:color="000000"/>
              <w:left w:val="single" w:sz="2" w:space="0" w:color="000000"/>
              <w:bottom w:val="single" w:sz="2" w:space="0" w:color="000000"/>
              <w:right w:val="single" w:sz="2" w:space="0" w:color="000000"/>
            </w:tcBorders>
          </w:tcPr>
          <w:p w14:paraId="01FD8A96" w14:textId="77777777" w:rsidR="00464D90" w:rsidRDefault="00464D90" w:rsidP="00464D90">
            <w:pPr>
              <w:spacing w:after="0" w:line="259" w:lineRule="auto"/>
              <w:ind w:left="0" w:firstLine="0"/>
              <w:jc w:val="left"/>
            </w:pPr>
          </w:p>
        </w:tc>
        <w:tc>
          <w:tcPr>
            <w:tcW w:w="2777" w:type="dxa"/>
            <w:tcBorders>
              <w:top w:val="single" w:sz="2" w:space="0" w:color="000000"/>
              <w:left w:val="single" w:sz="2" w:space="0" w:color="000000"/>
              <w:bottom w:val="single" w:sz="2" w:space="0" w:color="000000"/>
              <w:right w:val="nil"/>
            </w:tcBorders>
            <w:vAlign w:val="center"/>
          </w:tcPr>
          <w:p w14:paraId="76BA470C" w14:textId="77777777" w:rsidR="00464D90" w:rsidRDefault="00464D90" w:rsidP="00464D90">
            <w:pPr>
              <w:spacing w:after="197" w:line="259" w:lineRule="auto"/>
              <w:ind w:left="0" w:firstLine="0"/>
              <w:jc w:val="left"/>
            </w:pPr>
          </w:p>
        </w:tc>
        <w:tc>
          <w:tcPr>
            <w:tcW w:w="2964" w:type="dxa"/>
            <w:tcBorders>
              <w:top w:val="single" w:sz="2" w:space="0" w:color="000000"/>
              <w:left w:val="nil"/>
              <w:bottom w:val="single" w:sz="2" w:space="0" w:color="000000"/>
              <w:right w:val="single" w:sz="2" w:space="0" w:color="000000"/>
            </w:tcBorders>
            <w:vAlign w:val="center"/>
          </w:tcPr>
          <w:p w14:paraId="63449E28" w14:textId="77777777" w:rsidR="00464D90" w:rsidRDefault="00464D90" w:rsidP="00464D90">
            <w:pPr>
              <w:spacing w:after="0" w:line="259" w:lineRule="auto"/>
              <w:ind w:left="0" w:firstLine="0"/>
              <w:jc w:val="left"/>
            </w:pPr>
          </w:p>
        </w:tc>
      </w:tr>
      <w:tr w:rsidR="005F1539" w14:paraId="20671554" w14:textId="77777777" w:rsidTr="00561487">
        <w:trPr>
          <w:trHeight w:val="752"/>
        </w:trPr>
        <w:tc>
          <w:tcPr>
            <w:tcW w:w="0" w:type="auto"/>
            <w:vMerge/>
            <w:tcBorders>
              <w:top w:val="nil"/>
              <w:left w:val="single" w:sz="2" w:space="0" w:color="000000"/>
              <w:bottom w:val="nil"/>
              <w:right w:val="single" w:sz="2" w:space="0" w:color="000000"/>
            </w:tcBorders>
          </w:tcPr>
          <w:p w14:paraId="5158285E"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3E117870" w14:textId="77777777" w:rsidR="005F1539" w:rsidRDefault="00C72CD5">
            <w:pPr>
              <w:spacing w:after="0" w:line="259" w:lineRule="auto"/>
              <w:ind w:left="86" w:firstLine="0"/>
              <w:jc w:val="left"/>
            </w:pPr>
            <w:r>
              <w:t>(d)</w:t>
            </w:r>
          </w:p>
        </w:tc>
        <w:tc>
          <w:tcPr>
            <w:tcW w:w="2090" w:type="dxa"/>
            <w:tcBorders>
              <w:top w:val="single" w:sz="2" w:space="0" w:color="000000"/>
              <w:left w:val="single" w:sz="2" w:space="0" w:color="000000"/>
              <w:bottom w:val="single" w:sz="2" w:space="0" w:color="000000"/>
              <w:right w:val="single" w:sz="2" w:space="0" w:color="000000"/>
            </w:tcBorders>
            <w:vAlign w:val="center"/>
          </w:tcPr>
          <w:p w14:paraId="3F4635CE" w14:textId="77777777" w:rsidR="005F1539" w:rsidRDefault="00C72CD5">
            <w:pPr>
              <w:spacing w:after="90" w:line="259" w:lineRule="auto"/>
              <w:ind w:left="77" w:firstLine="0"/>
              <w:jc w:val="left"/>
            </w:pPr>
            <w:r>
              <w:t>Zbirne informacije</w:t>
            </w:r>
          </w:p>
          <w:p w14:paraId="038B06DE" w14:textId="78084932" w:rsidR="005F1539" w:rsidRDefault="00561487" w:rsidP="00561487">
            <w:pPr>
              <w:spacing w:after="0" w:line="259" w:lineRule="auto"/>
              <w:ind w:left="0" w:firstLine="0"/>
              <w:jc w:val="left"/>
            </w:pPr>
            <w:r>
              <w:t xml:space="preserve">      Zbirni volumen</w:t>
            </w:r>
          </w:p>
          <w:p w14:paraId="07931CC3" w14:textId="77E3979A" w:rsidR="005F1539" w:rsidRDefault="00561487" w:rsidP="00561487">
            <w:pPr>
              <w:spacing w:after="0" w:line="259" w:lineRule="auto"/>
              <w:ind w:left="0" w:right="86" w:firstLine="0"/>
            </w:pPr>
            <w:r>
              <w:t xml:space="preserve">      Cijena</w:t>
            </w:r>
          </w:p>
        </w:tc>
        <w:tc>
          <w:tcPr>
            <w:tcW w:w="2777" w:type="dxa"/>
            <w:tcBorders>
              <w:top w:val="single" w:sz="2" w:space="0" w:color="000000"/>
              <w:left w:val="single" w:sz="2" w:space="0" w:color="000000"/>
              <w:bottom w:val="single" w:sz="2" w:space="0" w:color="000000"/>
              <w:right w:val="nil"/>
            </w:tcBorders>
            <w:vAlign w:val="bottom"/>
          </w:tcPr>
          <w:p w14:paraId="31C31B77" w14:textId="678E41A0" w:rsidR="005F1539" w:rsidRDefault="00561487">
            <w:pPr>
              <w:tabs>
                <w:tab w:val="center" w:pos="554"/>
                <w:tab w:val="center" w:pos="1500"/>
              </w:tabs>
              <w:spacing w:after="84" w:line="259" w:lineRule="auto"/>
              <w:ind w:left="0" w:firstLine="0"/>
              <w:jc w:val="left"/>
            </w:pPr>
            <w:r>
              <w:t>Zbirni volumen:</w:t>
            </w:r>
            <w:r w:rsidR="00464D90">
              <w:t xml:space="preserve">                </w:t>
            </w:r>
            <w:r w:rsidR="00464D90">
              <w:t>3.300</w:t>
            </w:r>
          </w:p>
          <w:p w14:paraId="250167AB" w14:textId="488D52C0" w:rsidR="005F1539" w:rsidRDefault="00561487" w:rsidP="00464D90">
            <w:pPr>
              <w:spacing w:after="0" w:line="259" w:lineRule="auto"/>
              <w:ind w:left="0" w:firstLine="0"/>
              <w:jc w:val="left"/>
            </w:pPr>
            <w:r>
              <w:t>Cijena</w:t>
            </w:r>
            <w:r w:rsidR="00464D90">
              <w:t xml:space="preserve">:                           </w:t>
            </w:r>
            <w:r w:rsidR="00464D90" w:rsidRPr="00464D90">
              <w:rPr>
                <w:sz w:val="20"/>
                <w:szCs w:val="20"/>
              </w:rPr>
              <w:t xml:space="preserve">26540,60 </w:t>
            </w:r>
          </w:p>
        </w:tc>
        <w:tc>
          <w:tcPr>
            <w:tcW w:w="2964" w:type="dxa"/>
            <w:tcBorders>
              <w:top w:val="single" w:sz="2" w:space="0" w:color="000000"/>
              <w:left w:val="nil"/>
              <w:bottom w:val="single" w:sz="2" w:space="0" w:color="000000"/>
              <w:right w:val="single" w:sz="2" w:space="0" w:color="000000"/>
            </w:tcBorders>
            <w:vAlign w:val="bottom"/>
          </w:tcPr>
          <w:p w14:paraId="1B4425B3" w14:textId="26E8D9BF" w:rsidR="005F1539" w:rsidRDefault="00464D90">
            <w:pPr>
              <w:spacing w:after="0" w:line="259" w:lineRule="auto"/>
              <w:ind w:left="0" w:firstLine="0"/>
              <w:jc w:val="left"/>
            </w:pPr>
            <w:r>
              <w:t>EUR</w:t>
            </w:r>
          </w:p>
        </w:tc>
      </w:tr>
      <w:tr w:rsidR="005F1539" w14:paraId="17CE951A" w14:textId="77777777" w:rsidTr="00561487">
        <w:trPr>
          <w:trHeight w:val="331"/>
        </w:trPr>
        <w:tc>
          <w:tcPr>
            <w:tcW w:w="0" w:type="auto"/>
            <w:vMerge/>
            <w:tcBorders>
              <w:top w:val="nil"/>
              <w:left w:val="single" w:sz="2" w:space="0" w:color="000000"/>
              <w:bottom w:val="nil"/>
              <w:right w:val="single" w:sz="2" w:space="0" w:color="000000"/>
            </w:tcBorders>
          </w:tcPr>
          <w:p w14:paraId="2DA9EE11"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6B1EBEA4" w14:textId="77777777" w:rsidR="005F1539" w:rsidRDefault="005F1539">
            <w:pPr>
              <w:spacing w:after="160" w:line="259" w:lineRule="auto"/>
              <w:ind w:left="0" w:firstLine="0"/>
              <w:jc w:val="left"/>
            </w:pPr>
          </w:p>
        </w:tc>
        <w:tc>
          <w:tcPr>
            <w:tcW w:w="2090" w:type="dxa"/>
            <w:tcBorders>
              <w:top w:val="single" w:sz="2" w:space="0" w:color="000000"/>
              <w:left w:val="single" w:sz="2" w:space="0" w:color="000000"/>
              <w:bottom w:val="single" w:sz="2" w:space="0" w:color="000000"/>
              <w:right w:val="single" w:sz="2" w:space="0" w:color="000000"/>
            </w:tcBorders>
            <w:vAlign w:val="center"/>
          </w:tcPr>
          <w:p w14:paraId="158489D3" w14:textId="77777777" w:rsidR="005F1539" w:rsidRDefault="00C72CD5">
            <w:pPr>
              <w:spacing w:after="0" w:line="259" w:lineRule="auto"/>
              <w:ind w:left="77" w:firstLine="0"/>
              <w:jc w:val="left"/>
            </w:pPr>
            <w:r>
              <w:t>Datum transakcije</w:t>
            </w:r>
          </w:p>
        </w:tc>
        <w:tc>
          <w:tcPr>
            <w:tcW w:w="2777" w:type="dxa"/>
            <w:tcBorders>
              <w:top w:val="single" w:sz="2" w:space="0" w:color="000000"/>
              <w:left w:val="single" w:sz="2" w:space="0" w:color="000000"/>
              <w:bottom w:val="single" w:sz="2" w:space="0" w:color="000000"/>
              <w:right w:val="nil"/>
            </w:tcBorders>
            <w:vAlign w:val="center"/>
          </w:tcPr>
          <w:p w14:paraId="18A81B07" w14:textId="594CB8CC" w:rsidR="005F1539" w:rsidRDefault="00C72CD5">
            <w:pPr>
              <w:spacing w:after="0" w:line="259" w:lineRule="auto"/>
              <w:ind w:left="72" w:firstLine="0"/>
              <w:jc w:val="left"/>
            </w:pPr>
            <w:r>
              <w:rPr>
                <w:sz w:val="20"/>
              </w:rPr>
              <w:t>2024-0</w:t>
            </w:r>
            <w:r w:rsidR="00464D90">
              <w:rPr>
                <w:sz w:val="20"/>
              </w:rPr>
              <w:t>6</w:t>
            </w:r>
            <w:r>
              <w:rPr>
                <w:sz w:val="20"/>
              </w:rPr>
              <w:t>-0</w:t>
            </w:r>
            <w:r w:rsidR="00464D90">
              <w:rPr>
                <w:sz w:val="20"/>
              </w:rPr>
              <w:t>6</w:t>
            </w:r>
            <w:r>
              <w:rPr>
                <w:sz w:val="20"/>
              </w:rPr>
              <w:t>; UTC: 16:30</w:t>
            </w:r>
          </w:p>
        </w:tc>
        <w:tc>
          <w:tcPr>
            <w:tcW w:w="2964" w:type="dxa"/>
            <w:tcBorders>
              <w:top w:val="single" w:sz="2" w:space="0" w:color="000000"/>
              <w:left w:val="nil"/>
              <w:bottom w:val="single" w:sz="2" w:space="0" w:color="000000"/>
              <w:right w:val="single" w:sz="2" w:space="0" w:color="000000"/>
            </w:tcBorders>
          </w:tcPr>
          <w:p w14:paraId="042197F0" w14:textId="77777777" w:rsidR="005F1539" w:rsidRDefault="005F1539">
            <w:pPr>
              <w:spacing w:after="160" w:line="259" w:lineRule="auto"/>
              <w:ind w:left="0" w:firstLine="0"/>
              <w:jc w:val="left"/>
            </w:pPr>
          </w:p>
        </w:tc>
      </w:tr>
      <w:tr w:rsidR="005F1539" w14:paraId="42EEE5AF" w14:textId="77777777" w:rsidTr="00561487">
        <w:trPr>
          <w:trHeight w:val="290"/>
        </w:trPr>
        <w:tc>
          <w:tcPr>
            <w:tcW w:w="0" w:type="auto"/>
            <w:vMerge/>
            <w:tcBorders>
              <w:top w:val="nil"/>
              <w:left w:val="single" w:sz="2" w:space="0" w:color="000000"/>
              <w:bottom w:val="single" w:sz="2" w:space="0" w:color="000000"/>
              <w:right w:val="single" w:sz="2" w:space="0" w:color="000000"/>
            </w:tcBorders>
          </w:tcPr>
          <w:p w14:paraId="6B3AC1C9" w14:textId="77777777" w:rsidR="005F1539" w:rsidRDefault="005F1539">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482936D4" w14:textId="77777777" w:rsidR="005F1539" w:rsidRDefault="00C72CD5">
            <w:pPr>
              <w:spacing w:after="0" w:line="259" w:lineRule="auto"/>
              <w:ind w:left="72" w:firstLine="0"/>
              <w:jc w:val="left"/>
            </w:pPr>
            <w:r>
              <w:t>(f)</w:t>
            </w:r>
          </w:p>
        </w:tc>
        <w:tc>
          <w:tcPr>
            <w:tcW w:w="2090" w:type="dxa"/>
            <w:tcBorders>
              <w:top w:val="single" w:sz="2" w:space="0" w:color="000000"/>
              <w:left w:val="single" w:sz="2" w:space="0" w:color="000000"/>
              <w:bottom w:val="single" w:sz="2" w:space="0" w:color="000000"/>
              <w:right w:val="single" w:sz="2" w:space="0" w:color="000000"/>
            </w:tcBorders>
            <w:vAlign w:val="center"/>
          </w:tcPr>
          <w:p w14:paraId="702931C3" w14:textId="77777777" w:rsidR="005F1539" w:rsidRDefault="00C72CD5">
            <w:pPr>
              <w:spacing w:after="0" w:line="259" w:lineRule="auto"/>
              <w:ind w:left="67" w:firstLine="0"/>
              <w:jc w:val="left"/>
            </w:pPr>
            <w:r>
              <w:t>Mjesto transakcije</w:t>
            </w:r>
          </w:p>
        </w:tc>
        <w:tc>
          <w:tcPr>
            <w:tcW w:w="2777" w:type="dxa"/>
            <w:tcBorders>
              <w:top w:val="single" w:sz="2" w:space="0" w:color="000000"/>
              <w:left w:val="single" w:sz="2" w:space="0" w:color="000000"/>
              <w:bottom w:val="single" w:sz="2" w:space="0" w:color="000000"/>
              <w:right w:val="nil"/>
            </w:tcBorders>
            <w:vAlign w:val="center"/>
          </w:tcPr>
          <w:p w14:paraId="7767025E" w14:textId="32D27448" w:rsidR="005F1539" w:rsidRDefault="00464D90">
            <w:pPr>
              <w:spacing w:after="0" w:line="259" w:lineRule="auto"/>
              <w:ind w:left="67" w:firstLine="0"/>
              <w:jc w:val="left"/>
            </w:pPr>
            <w:r>
              <w:t>XZAG Zagrebačka burza d.d.</w:t>
            </w:r>
          </w:p>
        </w:tc>
        <w:tc>
          <w:tcPr>
            <w:tcW w:w="2964" w:type="dxa"/>
            <w:tcBorders>
              <w:top w:val="single" w:sz="2" w:space="0" w:color="000000"/>
              <w:left w:val="nil"/>
              <w:bottom w:val="single" w:sz="2" w:space="0" w:color="000000"/>
              <w:right w:val="single" w:sz="2" w:space="0" w:color="000000"/>
            </w:tcBorders>
          </w:tcPr>
          <w:p w14:paraId="45D2CC28" w14:textId="77777777" w:rsidR="005F1539" w:rsidRDefault="005F1539">
            <w:pPr>
              <w:spacing w:after="160" w:line="259" w:lineRule="auto"/>
              <w:ind w:left="0" w:firstLine="0"/>
              <w:jc w:val="left"/>
            </w:pPr>
          </w:p>
        </w:tc>
      </w:tr>
    </w:tbl>
    <w:p w14:paraId="4373D4E1" w14:textId="77777777" w:rsidR="00561487" w:rsidRDefault="00561487">
      <w:pPr>
        <w:ind w:left="38" w:right="9"/>
      </w:pPr>
    </w:p>
    <w:p w14:paraId="11183B51" w14:textId="77777777" w:rsidR="00464D90" w:rsidRDefault="00464D90">
      <w:pPr>
        <w:ind w:left="38" w:right="9"/>
      </w:pPr>
    </w:p>
    <w:p w14:paraId="0BE64AF9" w14:textId="77777777" w:rsidR="00561487" w:rsidRDefault="00561487">
      <w:pPr>
        <w:ind w:left="38" w:right="9"/>
      </w:pPr>
    </w:p>
    <w:tbl>
      <w:tblPr>
        <w:tblStyle w:val="TableGrid"/>
        <w:tblW w:w="8866" w:type="dxa"/>
        <w:tblInd w:w="48" w:type="dxa"/>
        <w:tblCellMar>
          <w:top w:w="130" w:type="dxa"/>
          <w:bottom w:w="123" w:type="dxa"/>
          <w:right w:w="48" w:type="dxa"/>
        </w:tblCellMar>
        <w:tblLook w:val="04A0" w:firstRow="1" w:lastRow="0" w:firstColumn="1" w:lastColumn="0" w:noHBand="0" w:noVBand="1"/>
      </w:tblPr>
      <w:tblGrid>
        <w:gridCol w:w="517"/>
        <w:gridCol w:w="517"/>
        <w:gridCol w:w="2090"/>
        <w:gridCol w:w="2777"/>
        <w:gridCol w:w="2965"/>
      </w:tblGrid>
      <w:tr w:rsidR="00464D90" w14:paraId="68263913" w14:textId="77777777" w:rsidTr="005D56D0">
        <w:trPr>
          <w:trHeight w:val="335"/>
        </w:trPr>
        <w:tc>
          <w:tcPr>
            <w:tcW w:w="517" w:type="dxa"/>
            <w:vMerge w:val="restart"/>
            <w:tcBorders>
              <w:top w:val="single" w:sz="2" w:space="0" w:color="000000"/>
              <w:left w:val="single" w:sz="2" w:space="0" w:color="000000"/>
              <w:bottom w:val="single" w:sz="2" w:space="0" w:color="000000"/>
              <w:right w:val="single" w:sz="2" w:space="0" w:color="000000"/>
            </w:tcBorders>
          </w:tcPr>
          <w:p w14:paraId="625B5BDE" w14:textId="77777777" w:rsidR="00464D90" w:rsidRDefault="00464D90" w:rsidP="005D56D0">
            <w:pPr>
              <w:spacing w:after="0" w:line="259" w:lineRule="auto"/>
              <w:ind w:left="154" w:firstLine="0"/>
              <w:jc w:val="left"/>
            </w:pPr>
            <w:r>
              <w:rPr>
                <w:sz w:val="24"/>
              </w:rPr>
              <w:t>1.</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65E0478F" w14:textId="77777777" w:rsidR="00464D90" w:rsidRDefault="00464D90" w:rsidP="005D56D0">
            <w:pPr>
              <w:spacing w:after="0" w:line="259" w:lineRule="auto"/>
              <w:ind w:left="154" w:firstLine="0"/>
              <w:jc w:val="left"/>
            </w:pPr>
            <w:r>
              <w:t>Podaci o osobi koja obavlja rukovoditeljske dužnosti / usko povezanoj osobi</w:t>
            </w:r>
          </w:p>
        </w:tc>
      </w:tr>
      <w:tr w:rsidR="00464D90" w14:paraId="51D33F34" w14:textId="77777777" w:rsidTr="005D56D0">
        <w:trPr>
          <w:trHeight w:val="328"/>
        </w:trPr>
        <w:tc>
          <w:tcPr>
            <w:tcW w:w="0" w:type="auto"/>
            <w:vMerge/>
            <w:tcBorders>
              <w:top w:val="nil"/>
              <w:left w:val="single" w:sz="2" w:space="0" w:color="000000"/>
              <w:bottom w:val="single" w:sz="2" w:space="0" w:color="000000"/>
              <w:right w:val="single" w:sz="2" w:space="0" w:color="000000"/>
            </w:tcBorders>
          </w:tcPr>
          <w:p w14:paraId="1D687EF9"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4CDBCD9B" w14:textId="77777777" w:rsidR="00464D90" w:rsidRDefault="00464D90" w:rsidP="005D56D0">
            <w:pPr>
              <w:spacing w:after="0" w:line="259" w:lineRule="auto"/>
              <w:ind w:left="34" w:firstLine="0"/>
              <w:jc w:val="center"/>
            </w:pPr>
            <w:r>
              <w:t xml:space="preserve">(a) </w:t>
            </w:r>
          </w:p>
        </w:tc>
        <w:tc>
          <w:tcPr>
            <w:tcW w:w="2090" w:type="dxa"/>
            <w:tcBorders>
              <w:top w:val="single" w:sz="2" w:space="0" w:color="000000"/>
              <w:left w:val="single" w:sz="2" w:space="0" w:color="000000"/>
              <w:bottom w:val="single" w:sz="2" w:space="0" w:color="000000"/>
              <w:right w:val="single" w:sz="2" w:space="0" w:color="000000"/>
            </w:tcBorders>
            <w:vAlign w:val="center"/>
          </w:tcPr>
          <w:p w14:paraId="276B8129" w14:textId="77777777" w:rsidR="00464D90" w:rsidRDefault="00464D90" w:rsidP="005D56D0">
            <w:pPr>
              <w:spacing w:after="0" w:line="259" w:lineRule="auto"/>
              <w:ind w:left="158" w:firstLine="0"/>
              <w:jc w:val="left"/>
            </w:pPr>
            <w:r>
              <w:t>Ime i prezime</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6246D12B" w14:textId="77777777" w:rsidR="00464D90" w:rsidRDefault="00464D90" w:rsidP="005D56D0">
            <w:pPr>
              <w:spacing w:after="0" w:line="259" w:lineRule="auto"/>
              <w:ind w:left="139" w:firstLine="0"/>
              <w:jc w:val="left"/>
            </w:pPr>
            <w:r>
              <w:t>JOŠKO MILIŠA</w:t>
            </w:r>
          </w:p>
        </w:tc>
      </w:tr>
      <w:tr w:rsidR="00464D90" w14:paraId="2D7FB828" w14:textId="77777777" w:rsidTr="005D56D0">
        <w:trPr>
          <w:trHeight w:val="331"/>
        </w:trPr>
        <w:tc>
          <w:tcPr>
            <w:tcW w:w="517" w:type="dxa"/>
            <w:vMerge w:val="restart"/>
            <w:tcBorders>
              <w:top w:val="single" w:sz="2" w:space="0" w:color="000000"/>
              <w:left w:val="single" w:sz="2" w:space="0" w:color="000000"/>
              <w:bottom w:val="single" w:sz="2" w:space="0" w:color="000000"/>
              <w:right w:val="single" w:sz="2" w:space="0" w:color="000000"/>
            </w:tcBorders>
          </w:tcPr>
          <w:p w14:paraId="302C8CE7" w14:textId="77777777" w:rsidR="00464D90" w:rsidRDefault="00464D90" w:rsidP="005D56D0">
            <w:pPr>
              <w:spacing w:after="0" w:line="259" w:lineRule="auto"/>
              <w:ind w:left="149" w:firstLine="0"/>
              <w:jc w:val="left"/>
            </w:pPr>
            <w:r>
              <w:t>2.</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382639AF" w14:textId="77777777" w:rsidR="00464D90" w:rsidRDefault="00464D90" w:rsidP="005D56D0">
            <w:pPr>
              <w:spacing w:after="0" w:line="259" w:lineRule="auto"/>
              <w:ind w:left="154" w:firstLine="0"/>
              <w:jc w:val="left"/>
            </w:pPr>
            <w:r>
              <w:t>Razlog obavješćivanja</w:t>
            </w:r>
          </w:p>
        </w:tc>
      </w:tr>
      <w:tr w:rsidR="00464D90" w14:paraId="1733A071" w14:textId="77777777" w:rsidTr="005D56D0">
        <w:trPr>
          <w:trHeight w:val="331"/>
        </w:trPr>
        <w:tc>
          <w:tcPr>
            <w:tcW w:w="0" w:type="auto"/>
            <w:vMerge/>
            <w:tcBorders>
              <w:top w:val="nil"/>
              <w:left w:val="single" w:sz="2" w:space="0" w:color="000000"/>
              <w:bottom w:val="nil"/>
              <w:right w:val="single" w:sz="2" w:space="0" w:color="000000"/>
            </w:tcBorders>
          </w:tcPr>
          <w:p w14:paraId="17C8983F"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058567D5" w14:textId="77777777" w:rsidR="00464D90" w:rsidRDefault="00464D90" w:rsidP="005D56D0">
            <w:pPr>
              <w:spacing w:after="0" w:line="259" w:lineRule="auto"/>
              <w:ind w:left="14" w:firstLine="0"/>
              <w:jc w:val="center"/>
            </w:pPr>
            <w:r>
              <w:t>(a)</w:t>
            </w:r>
          </w:p>
        </w:tc>
        <w:tc>
          <w:tcPr>
            <w:tcW w:w="2090" w:type="dxa"/>
            <w:tcBorders>
              <w:top w:val="single" w:sz="2" w:space="0" w:color="000000"/>
              <w:left w:val="single" w:sz="2" w:space="0" w:color="000000"/>
              <w:bottom w:val="single" w:sz="2" w:space="0" w:color="000000"/>
              <w:right w:val="single" w:sz="2" w:space="0" w:color="000000"/>
            </w:tcBorders>
            <w:vAlign w:val="center"/>
          </w:tcPr>
          <w:p w14:paraId="69ECF9AB" w14:textId="77777777" w:rsidR="00464D90" w:rsidRDefault="00464D90" w:rsidP="005D56D0">
            <w:pPr>
              <w:spacing w:after="0" w:line="259" w:lineRule="auto"/>
              <w:ind w:left="154" w:firstLine="0"/>
              <w:jc w:val="left"/>
            </w:pPr>
            <w:r>
              <w:rPr>
                <w:sz w:val="20"/>
              </w:rPr>
              <w:t>Položaj / status</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4333042A" w14:textId="77777777" w:rsidR="00464D90" w:rsidRDefault="00464D90" w:rsidP="005D56D0">
            <w:pPr>
              <w:spacing w:after="0" w:line="259" w:lineRule="auto"/>
              <w:ind w:left="144" w:firstLine="0"/>
              <w:jc w:val="left"/>
            </w:pPr>
            <w:r>
              <w:t>Član nadzornog odbora</w:t>
            </w:r>
          </w:p>
        </w:tc>
      </w:tr>
      <w:tr w:rsidR="00464D90" w14:paraId="5BB2A9FB" w14:textId="77777777" w:rsidTr="005D56D0">
        <w:trPr>
          <w:trHeight w:val="328"/>
        </w:trPr>
        <w:tc>
          <w:tcPr>
            <w:tcW w:w="0" w:type="auto"/>
            <w:vMerge/>
            <w:tcBorders>
              <w:top w:val="nil"/>
              <w:left w:val="single" w:sz="2" w:space="0" w:color="000000"/>
              <w:bottom w:val="single" w:sz="2" w:space="0" w:color="000000"/>
              <w:right w:val="single" w:sz="2" w:space="0" w:color="000000"/>
            </w:tcBorders>
          </w:tcPr>
          <w:p w14:paraId="329ED915"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12FABFCA" w14:textId="77777777" w:rsidR="00464D90" w:rsidRDefault="00464D90" w:rsidP="005D56D0">
            <w:pPr>
              <w:spacing w:after="0" w:line="259" w:lineRule="auto"/>
              <w:ind w:left="24" w:firstLine="0"/>
              <w:jc w:val="center"/>
            </w:pPr>
            <w:r>
              <w:t>(b)</w:t>
            </w:r>
          </w:p>
        </w:tc>
        <w:tc>
          <w:tcPr>
            <w:tcW w:w="2090" w:type="dxa"/>
            <w:tcBorders>
              <w:top w:val="single" w:sz="2" w:space="0" w:color="000000"/>
              <w:left w:val="single" w:sz="2" w:space="0" w:color="000000"/>
              <w:bottom w:val="single" w:sz="2" w:space="0" w:color="000000"/>
              <w:right w:val="single" w:sz="2" w:space="0" w:color="000000"/>
            </w:tcBorders>
            <w:vAlign w:val="center"/>
          </w:tcPr>
          <w:p w14:paraId="389C74F6" w14:textId="77777777" w:rsidR="00464D90" w:rsidRDefault="00464D90" w:rsidP="005D56D0">
            <w:pPr>
              <w:spacing w:after="0" w:line="259" w:lineRule="auto"/>
              <w:ind w:left="0" w:right="86" w:firstLine="0"/>
              <w:jc w:val="right"/>
            </w:pPr>
            <w:r>
              <w:rPr>
                <w:sz w:val="18"/>
              </w:rPr>
              <w:t xml:space="preserve">Prvotna obavijest / izmjena </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653FCD45" w14:textId="77777777" w:rsidR="00464D90" w:rsidRDefault="00464D90" w:rsidP="005D56D0">
            <w:pPr>
              <w:spacing w:after="0" w:line="259" w:lineRule="auto"/>
              <w:ind w:left="144" w:firstLine="0"/>
              <w:jc w:val="left"/>
            </w:pPr>
            <w:r>
              <w:t>Prvotna obavijest</w:t>
            </w:r>
          </w:p>
        </w:tc>
      </w:tr>
      <w:tr w:rsidR="00464D90" w14:paraId="22EC1D7C" w14:textId="77777777" w:rsidTr="005D56D0">
        <w:trPr>
          <w:trHeight w:val="507"/>
        </w:trPr>
        <w:tc>
          <w:tcPr>
            <w:tcW w:w="517" w:type="dxa"/>
            <w:vMerge w:val="restart"/>
            <w:tcBorders>
              <w:top w:val="single" w:sz="2" w:space="0" w:color="000000"/>
              <w:left w:val="single" w:sz="2" w:space="0" w:color="000000"/>
              <w:bottom w:val="single" w:sz="2" w:space="0" w:color="000000"/>
              <w:right w:val="single" w:sz="2" w:space="0" w:color="000000"/>
            </w:tcBorders>
          </w:tcPr>
          <w:p w14:paraId="702FDAD2" w14:textId="77777777" w:rsidR="00464D90" w:rsidRDefault="00464D90" w:rsidP="005D56D0">
            <w:pPr>
              <w:spacing w:after="0" w:line="259" w:lineRule="auto"/>
              <w:ind w:left="139" w:firstLine="0"/>
              <w:jc w:val="left"/>
            </w:pPr>
            <w:r>
              <w:t>3.</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76EAA5EB" w14:textId="77777777" w:rsidR="00464D90" w:rsidRDefault="00464D90" w:rsidP="005D56D0">
            <w:pPr>
              <w:spacing w:after="0" w:line="259" w:lineRule="auto"/>
              <w:ind w:left="139" w:firstLine="5"/>
            </w:pPr>
            <w:r>
              <w:t>Podaci o izdavatelju, sudioniku na tržištu emisijskih jedinica, dražbovnoj platformi, dražbovatelju ili kontroloru dražbe</w:t>
            </w:r>
          </w:p>
        </w:tc>
      </w:tr>
      <w:tr w:rsidR="00464D90" w14:paraId="3238822F" w14:textId="77777777" w:rsidTr="005D56D0">
        <w:trPr>
          <w:trHeight w:val="334"/>
        </w:trPr>
        <w:tc>
          <w:tcPr>
            <w:tcW w:w="0" w:type="auto"/>
            <w:vMerge/>
            <w:tcBorders>
              <w:top w:val="nil"/>
              <w:left w:val="single" w:sz="2" w:space="0" w:color="000000"/>
              <w:bottom w:val="nil"/>
              <w:right w:val="single" w:sz="2" w:space="0" w:color="000000"/>
            </w:tcBorders>
          </w:tcPr>
          <w:p w14:paraId="5733F44A"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7F2F9757" w14:textId="77777777" w:rsidR="00464D90" w:rsidRDefault="00464D90" w:rsidP="005D56D0">
            <w:pPr>
              <w:spacing w:after="0" w:line="259" w:lineRule="auto"/>
              <w:ind w:left="0" w:right="5" w:firstLine="0"/>
              <w:jc w:val="center"/>
            </w:pPr>
            <w:r>
              <w:t xml:space="preserve">(a) </w:t>
            </w:r>
          </w:p>
        </w:tc>
        <w:tc>
          <w:tcPr>
            <w:tcW w:w="2090" w:type="dxa"/>
            <w:tcBorders>
              <w:top w:val="single" w:sz="2" w:space="0" w:color="000000"/>
              <w:left w:val="single" w:sz="2" w:space="0" w:color="000000"/>
              <w:bottom w:val="single" w:sz="2" w:space="0" w:color="000000"/>
              <w:right w:val="single" w:sz="2" w:space="0" w:color="000000"/>
            </w:tcBorders>
            <w:vAlign w:val="center"/>
          </w:tcPr>
          <w:p w14:paraId="5FCDEA5A" w14:textId="77777777" w:rsidR="00464D90" w:rsidRDefault="00464D90" w:rsidP="005D56D0">
            <w:pPr>
              <w:spacing w:after="0" w:line="259" w:lineRule="auto"/>
              <w:ind w:left="134" w:firstLine="0"/>
              <w:jc w:val="left"/>
            </w:pPr>
            <w:r>
              <w:t>Naziv</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79A4615F" w14:textId="77777777" w:rsidR="00464D90" w:rsidRDefault="00464D90" w:rsidP="005D56D0">
            <w:pPr>
              <w:spacing w:after="0" w:line="259" w:lineRule="auto"/>
              <w:ind w:left="134" w:firstLine="0"/>
              <w:jc w:val="left"/>
            </w:pPr>
            <w:r>
              <w:t>MON PERIN d.d.</w:t>
            </w:r>
          </w:p>
        </w:tc>
      </w:tr>
      <w:tr w:rsidR="00464D90" w14:paraId="7B8C8FD9" w14:textId="77777777" w:rsidTr="005D56D0">
        <w:trPr>
          <w:trHeight w:val="331"/>
        </w:trPr>
        <w:tc>
          <w:tcPr>
            <w:tcW w:w="0" w:type="auto"/>
            <w:vMerge/>
            <w:tcBorders>
              <w:top w:val="nil"/>
              <w:left w:val="single" w:sz="2" w:space="0" w:color="000000"/>
              <w:bottom w:val="single" w:sz="2" w:space="0" w:color="000000"/>
              <w:right w:val="single" w:sz="2" w:space="0" w:color="000000"/>
            </w:tcBorders>
          </w:tcPr>
          <w:p w14:paraId="3CE7048A"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05A5F635" w14:textId="77777777" w:rsidR="00464D90" w:rsidRDefault="00464D90" w:rsidP="005D56D0">
            <w:pPr>
              <w:spacing w:after="0" w:line="259" w:lineRule="auto"/>
              <w:ind w:left="130" w:firstLine="0"/>
              <w:jc w:val="left"/>
            </w:pPr>
            <w:r>
              <w:t>(b)</w:t>
            </w:r>
          </w:p>
        </w:tc>
        <w:tc>
          <w:tcPr>
            <w:tcW w:w="2090" w:type="dxa"/>
            <w:tcBorders>
              <w:top w:val="single" w:sz="2" w:space="0" w:color="000000"/>
              <w:left w:val="single" w:sz="2" w:space="0" w:color="000000"/>
              <w:bottom w:val="single" w:sz="2" w:space="0" w:color="000000"/>
              <w:right w:val="single" w:sz="2" w:space="0" w:color="000000"/>
            </w:tcBorders>
            <w:vAlign w:val="center"/>
          </w:tcPr>
          <w:p w14:paraId="4AE2FB16" w14:textId="77777777" w:rsidR="00464D90" w:rsidRDefault="00464D90" w:rsidP="005D56D0">
            <w:pPr>
              <w:spacing w:after="0" w:line="259" w:lineRule="auto"/>
              <w:ind w:left="130" w:firstLine="0"/>
              <w:jc w:val="left"/>
            </w:pPr>
            <w:r>
              <w:t>LEI</w:t>
            </w:r>
          </w:p>
        </w:tc>
        <w:tc>
          <w:tcPr>
            <w:tcW w:w="5742" w:type="dxa"/>
            <w:gridSpan w:val="2"/>
            <w:tcBorders>
              <w:top w:val="single" w:sz="2" w:space="0" w:color="000000"/>
              <w:left w:val="single" w:sz="2" w:space="0" w:color="000000"/>
              <w:bottom w:val="single" w:sz="2" w:space="0" w:color="000000"/>
              <w:right w:val="single" w:sz="2" w:space="0" w:color="000000"/>
            </w:tcBorders>
            <w:vAlign w:val="center"/>
          </w:tcPr>
          <w:p w14:paraId="00C75ECD" w14:textId="77777777" w:rsidR="00464D90" w:rsidRDefault="00464D90" w:rsidP="005D56D0">
            <w:pPr>
              <w:spacing w:after="0" w:line="259" w:lineRule="auto"/>
              <w:ind w:left="125" w:firstLine="0"/>
              <w:jc w:val="left"/>
            </w:pPr>
            <w:r>
              <w:rPr>
                <w:sz w:val="20"/>
              </w:rPr>
              <w:t>747800S06AYJL4DSCT25</w:t>
            </w:r>
          </w:p>
        </w:tc>
      </w:tr>
      <w:tr w:rsidR="00464D90" w14:paraId="669CD3C0" w14:textId="77777777" w:rsidTr="005D56D0">
        <w:trPr>
          <w:trHeight w:val="386"/>
        </w:trPr>
        <w:tc>
          <w:tcPr>
            <w:tcW w:w="517" w:type="dxa"/>
            <w:vMerge w:val="restart"/>
            <w:tcBorders>
              <w:top w:val="single" w:sz="2" w:space="0" w:color="000000"/>
              <w:left w:val="single" w:sz="2" w:space="0" w:color="000000"/>
              <w:bottom w:val="single" w:sz="2" w:space="0" w:color="000000"/>
              <w:right w:val="single" w:sz="2" w:space="0" w:color="000000"/>
            </w:tcBorders>
          </w:tcPr>
          <w:p w14:paraId="5A776C92" w14:textId="77777777" w:rsidR="00464D90" w:rsidRDefault="00464D90" w:rsidP="005D56D0">
            <w:pPr>
              <w:spacing w:after="0" w:line="259" w:lineRule="auto"/>
              <w:ind w:left="115" w:firstLine="0"/>
              <w:jc w:val="left"/>
            </w:pPr>
            <w:r>
              <w:t>4.</w:t>
            </w:r>
          </w:p>
        </w:tc>
        <w:tc>
          <w:tcPr>
            <w:tcW w:w="8349" w:type="dxa"/>
            <w:gridSpan w:val="4"/>
            <w:tcBorders>
              <w:top w:val="single" w:sz="2" w:space="0" w:color="000000"/>
              <w:left w:val="single" w:sz="2" w:space="0" w:color="000000"/>
              <w:bottom w:val="single" w:sz="2" w:space="0" w:color="000000"/>
              <w:right w:val="single" w:sz="2" w:space="0" w:color="000000"/>
            </w:tcBorders>
            <w:vAlign w:val="center"/>
          </w:tcPr>
          <w:p w14:paraId="328D0245" w14:textId="77777777" w:rsidR="00464D90" w:rsidRDefault="00464D90" w:rsidP="005D56D0">
            <w:pPr>
              <w:spacing w:after="0" w:line="259" w:lineRule="auto"/>
              <w:ind w:left="115" w:firstLine="10"/>
            </w:pPr>
            <w:r>
              <w:t>Podaci o transakciji (transakcijama): odjeljak se mora ponoviti za i. svaku vrstu instrumenta, ii. svaku vrstu transakcije, iii. svaki datum te iv. svako mjesto na kojem je transakcija izvršena</w:t>
            </w:r>
          </w:p>
        </w:tc>
      </w:tr>
      <w:tr w:rsidR="00464D90" w14:paraId="1880DA0D" w14:textId="77777777" w:rsidTr="005D56D0">
        <w:trPr>
          <w:trHeight w:val="1830"/>
        </w:trPr>
        <w:tc>
          <w:tcPr>
            <w:tcW w:w="0" w:type="auto"/>
            <w:vMerge/>
            <w:tcBorders>
              <w:top w:val="nil"/>
              <w:left w:val="single" w:sz="2" w:space="0" w:color="000000"/>
              <w:bottom w:val="nil"/>
              <w:right w:val="single" w:sz="2" w:space="0" w:color="000000"/>
            </w:tcBorders>
          </w:tcPr>
          <w:p w14:paraId="29745FEB"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709074D0" w14:textId="77777777" w:rsidR="00464D90" w:rsidRDefault="00464D90" w:rsidP="005D56D0">
            <w:pPr>
              <w:spacing w:after="0" w:line="259" w:lineRule="auto"/>
              <w:ind w:left="120" w:firstLine="0"/>
              <w:jc w:val="left"/>
            </w:pPr>
            <w:r>
              <w:t>(a)</w:t>
            </w:r>
          </w:p>
        </w:tc>
        <w:tc>
          <w:tcPr>
            <w:tcW w:w="2090" w:type="dxa"/>
            <w:tcBorders>
              <w:top w:val="single" w:sz="2" w:space="0" w:color="000000"/>
              <w:left w:val="single" w:sz="2" w:space="0" w:color="000000"/>
              <w:bottom w:val="single" w:sz="2" w:space="0" w:color="000000"/>
              <w:right w:val="single" w:sz="2" w:space="0" w:color="000000"/>
            </w:tcBorders>
            <w:vAlign w:val="center"/>
          </w:tcPr>
          <w:p w14:paraId="70DE4379" w14:textId="77777777" w:rsidR="00464D90" w:rsidRDefault="00464D90" w:rsidP="005D56D0">
            <w:pPr>
              <w:spacing w:after="338" w:line="231" w:lineRule="auto"/>
              <w:ind w:left="422" w:firstLine="0"/>
              <w:jc w:val="left"/>
              <w:rPr>
                <w:sz w:val="18"/>
              </w:rPr>
            </w:pPr>
            <w:r>
              <w:rPr>
                <w:sz w:val="18"/>
              </w:rPr>
              <w:t>Opis financijskog instrumenta</w:t>
            </w:r>
          </w:p>
          <w:p w14:paraId="19CF7929" w14:textId="77777777" w:rsidR="00464D90" w:rsidRDefault="00464D90" w:rsidP="005D56D0">
            <w:pPr>
              <w:spacing w:after="338" w:line="231" w:lineRule="auto"/>
              <w:ind w:left="422" w:firstLine="0"/>
              <w:jc w:val="left"/>
              <w:rPr>
                <w:sz w:val="18"/>
              </w:rPr>
            </w:pPr>
            <w:r>
              <w:rPr>
                <w:sz w:val="18"/>
              </w:rPr>
              <w:t>Vrsta instrumenta</w:t>
            </w:r>
          </w:p>
          <w:p w14:paraId="4767EBA4" w14:textId="77777777" w:rsidR="00464D90" w:rsidRDefault="00464D90" w:rsidP="005D56D0">
            <w:pPr>
              <w:spacing w:after="338" w:line="231" w:lineRule="auto"/>
              <w:ind w:left="422" w:firstLine="0"/>
              <w:jc w:val="left"/>
            </w:pPr>
            <w:r w:rsidRPr="00561487">
              <w:rPr>
                <w:sz w:val="18"/>
              </w:rPr>
              <w:t>Identifikacijska oznaka</w:t>
            </w:r>
          </w:p>
        </w:tc>
        <w:tc>
          <w:tcPr>
            <w:tcW w:w="5742" w:type="dxa"/>
            <w:gridSpan w:val="2"/>
            <w:tcBorders>
              <w:top w:val="single" w:sz="2" w:space="0" w:color="000000"/>
              <w:left w:val="single" w:sz="2" w:space="0" w:color="000000"/>
              <w:bottom w:val="single" w:sz="2" w:space="0" w:color="000000"/>
              <w:right w:val="single" w:sz="2" w:space="0" w:color="000000"/>
            </w:tcBorders>
          </w:tcPr>
          <w:p w14:paraId="78C7D2EF" w14:textId="77777777" w:rsidR="00464D90" w:rsidRDefault="00464D90" w:rsidP="005D56D0">
            <w:pPr>
              <w:spacing w:after="351" w:line="259" w:lineRule="auto"/>
              <w:ind w:left="893" w:firstLine="0"/>
              <w:jc w:val="left"/>
            </w:pPr>
            <w:r>
              <w:t>Redovne dionice društva MON PERIN d.d.</w:t>
            </w:r>
          </w:p>
          <w:p w14:paraId="24F40B4B" w14:textId="77777777" w:rsidR="00464D90" w:rsidRDefault="00464D90" w:rsidP="005D56D0">
            <w:pPr>
              <w:tabs>
                <w:tab w:val="center" w:pos="588"/>
                <w:tab w:val="center" w:pos="1697"/>
              </w:tabs>
              <w:spacing w:after="68" w:line="259" w:lineRule="auto"/>
              <w:ind w:left="0" w:firstLine="0"/>
              <w:jc w:val="left"/>
            </w:pPr>
            <w:r>
              <w:tab/>
              <w:t xml:space="preserve">                  Oznaka: MONP-R-A</w:t>
            </w:r>
          </w:p>
          <w:p w14:paraId="41620873" w14:textId="77777777" w:rsidR="00464D90" w:rsidRDefault="00464D90" w:rsidP="005D56D0">
            <w:pPr>
              <w:spacing w:after="0" w:line="259" w:lineRule="auto"/>
              <w:ind w:left="888" w:firstLine="0"/>
              <w:jc w:val="left"/>
            </w:pPr>
          </w:p>
          <w:p w14:paraId="68EAF333" w14:textId="77777777" w:rsidR="00464D90" w:rsidRDefault="00464D90" w:rsidP="005D56D0">
            <w:pPr>
              <w:spacing w:after="0" w:line="259" w:lineRule="auto"/>
              <w:ind w:left="888" w:firstLine="0"/>
              <w:jc w:val="left"/>
            </w:pPr>
            <w:r>
              <w:t>ISIN: HRMONPRA0007</w:t>
            </w:r>
          </w:p>
        </w:tc>
      </w:tr>
      <w:tr w:rsidR="00464D90" w14:paraId="54F7D90E" w14:textId="77777777" w:rsidTr="005D56D0">
        <w:trPr>
          <w:trHeight w:val="323"/>
        </w:trPr>
        <w:tc>
          <w:tcPr>
            <w:tcW w:w="0" w:type="auto"/>
            <w:vMerge/>
            <w:tcBorders>
              <w:top w:val="nil"/>
              <w:left w:val="single" w:sz="2" w:space="0" w:color="000000"/>
              <w:bottom w:val="nil"/>
              <w:right w:val="single" w:sz="2" w:space="0" w:color="000000"/>
            </w:tcBorders>
          </w:tcPr>
          <w:p w14:paraId="2239D521"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1FB21381" w14:textId="77777777" w:rsidR="00464D90" w:rsidRDefault="00464D90" w:rsidP="005D56D0">
            <w:pPr>
              <w:spacing w:after="0" w:line="259" w:lineRule="auto"/>
              <w:ind w:left="101" w:firstLine="0"/>
              <w:jc w:val="left"/>
            </w:pPr>
            <w:r>
              <w:t>(b)</w:t>
            </w:r>
          </w:p>
        </w:tc>
        <w:tc>
          <w:tcPr>
            <w:tcW w:w="2090" w:type="dxa"/>
            <w:tcBorders>
              <w:top w:val="single" w:sz="2" w:space="0" w:color="000000"/>
              <w:left w:val="single" w:sz="2" w:space="0" w:color="000000"/>
              <w:bottom w:val="single" w:sz="2" w:space="0" w:color="000000"/>
              <w:right w:val="single" w:sz="2" w:space="0" w:color="000000"/>
            </w:tcBorders>
            <w:vAlign w:val="center"/>
          </w:tcPr>
          <w:p w14:paraId="0DA2FE67" w14:textId="77777777" w:rsidR="00464D90" w:rsidRDefault="00464D90" w:rsidP="005D56D0">
            <w:pPr>
              <w:spacing w:after="0" w:line="259" w:lineRule="auto"/>
              <w:ind w:left="101" w:firstLine="0"/>
              <w:jc w:val="left"/>
            </w:pPr>
            <w:r>
              <w:t>Priroda transakcije</w:t>
            </w:r>
          </w:p>
        </w:tc>
        <w:tc>
          <w:tcPr>
            <w:tcW w:w="2777" w:type="dxa"/>
            <w:tcBorders>
              <w:top w:val="single" w:sz="2" w:space="0" w:color="000000"/>
              <w:left w:val="single" w:sz="2" w:space="0" w:color="000000"/>
              <w:bottom w:val="single" w:sz="2" w:space="0" w:color="000000"/>
              <w:right w:val="nil"/>
            </w:tcBorders>
            <w:vAlign w:val="center"/>
          </w:tcPr>
          <w:p w14:paraId="41067448" w14:textId="77777777" w:rsidR="00464D90" w:rsidRDefault="00464D90" w:rsidP="005D56D0">
            <w:pPr>
              <w:spacing w:after="0" w:line="259" w:lineRule="auto"/>
              <w:ind w:firstLine="0"/>
              <w:jc w:val="left"/>
            </w:pPr>
            <w:r>
              <w:t>Prodaja dionica</w:t>
            </w:r>
          </w:p>
        </w:tc>
        <w:tc>
          <w:tcPr>
            <w:tcW w:w="2964" w:type="dxa"/>
            <w:tcBorders>
              <w:top w:val="single" w:sz="2" w:space="0" w:color="000000"/>
              <w:left w:val="nil"/>
              <w:bottom w:val="single" w:sz="2" w:space="0" w:color="000000"/>
              <w:right w:val="single" w:sz="2" w:space="0" w:color="000000"/>
            </w:tcBorders>
          </w:tcPr>
          <w:p w14:paraId="2FA7D735" w14:textId="77777777" w:rsidR="00464D90" w:rsidRDefault="00464D90" w:rsidP="005D56D0">
            <w:pPr>
              <w:spacing w:after="160" w:line="259" w:lineRule="auto"/>
              <w:ind w:left="0" w:firstLine="0"/>
              <w:jc w:val="left"/>
            </w:pPr>
          </w:p>
        </w:tc>
      </w:tr>
      <w:tr w:rsidR="00464D90" w14:paraId="2712F39D" w14:textId="77777777" w:rsidTr="005D56D0">
        <w:trPr>
          <w:trHeight w:val="670"/>
        </w:trPr>
        <w:tc>
          <w:tcPr>
            <w:tcW w:w="0" w:type="auto"/>
            <w:vMerge/>
            <w:tcBorders>
              <w:top w:val="nil"/>
              <w:left w:val="single" w:sz="2" w:space="0" w:color="000000"/>
              <w:bottom w:val="nil"/>
              <w:right w:val="single" w:sz="2" w:space="0" w:color="000000"/>
            </w:tcBorders>
          </w:tcPr>
          <w:p w14:paraId="434ECEE5"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4163F4BE" w14:textId="77777777" w:rsidR="00464D90" w:rsidRDefault="00464D90" w:rsidP="005D56D0">
            <w:pPr>
              <w:spacing w:after="0" w:line="259" w:lineRule="auto"/>
              <w:ind w:firstLine="0"/>
              <w:jc w:val="left"/>
            </w:pPr>
            <w:r>
              <w:t>(c)</w:t>
            </w:r>
          </w:p>
        </w:tc>
        <w:tc>
          <w:tcPr>
            <w:tcW w:w="2090" w:type="dxa"/>
            <w:tcBorders>
              <w:top w:val="single" w:sz="2" w:space="0" w:color="000000"/>
              <w:left w:val="single" w:sz="2" w:space="0" w:color="000000"/>
              <w:bottom w:val="single" w:sz="2" w:space="0" w:color="000000"/>
              <w:right w:val="single" w:sz="2" w:space="0" w:color="000000"/>
            </w:tcBorders>
          </w:tcPr>
          <w:p w14:paraId="32B0F6CA" w14:textId="77777777" w:rsidR="00464D90" w:rsidRDefault="00464D90" w:rsidP="005D56D0">
            <w:pPr>
              <w:spacing w:after="0" w:line="259" w:lineRule="auto"/>
              <w:ind w:left="86" w:firstLine="5"/>
              <w:jc w:val="left"/>
            </w:pPr>
            <w:r>
              <w:t>Cijena</w:t>
            </w:r>
            <w:r>
              <w:tab/>
              <w:t>(cijene)</w:t>
            </w:r>
            <w:r>
              <w:tab/>
              <w:t>i volumen(i)</w:t>
            </w:r>
          </w:p>
        </w:tc>
        <w:tc>
          <w:tcPr>
            <w:tcW w:w="2777" w:type="dxa"/>
            <w:tcBorders>
              <w:top w:val="single" w:sz="2" w:space="0" w:color="000000"/>
              <w:left w:val="single" w:sz="2" w:space="0" w:color="000000"/>
              <w:bottom w:val="single" w:sz="2" w:space="0" w:color="000000"/>
              <w:right w:val="nil"/>
            </w:tcBorders>
            <w:vAlign w:val="center"/>
          </w:tcPr>
          <w:p w14:paraId="49F86E16" w14:textId="77777777" w:rsidR="00464D90" w:rsidRDefault="00464D90" w:rsidP="005D56D0">
            <w:pPr>
              <w:spacing w:after="197" w:line="259" w:lineRule="auto"/>
              <w:ind w:left="0" w:firstLine="0"/>
              <w:jc w:val="left"/>
            </w:pPr>
            <w:r>
              <w:t>Cijena (cijene):     Volumen (i):</w:t>
            </w:r>
          </w:p>
          <w:p w14:paraId="319FECC1" w14:textId="5618BE5D" w:rsidR="00464D90" w:rsidRDefault="00464D90" w:rsidP="00464D90">
            <w:pPr>
              <w:spacing w:after="197" w:line="259" w:lineRule="auto"/>
              <w:ind w:left="173" w:firstLine="0"/>
            </w:pPr>
            <w:r>
              <w:t>8,</w:t>
            </w:r>
            <w:r>
              <w:t>00</w:t>
            </w:r>
            <w:r>
              <w:t xml:space="preserve">                    1</w:t>
            </w:r>
            <w:r>
              <w:t>690</w:t>
            </w:r>
          </w:p>
        </w:tc>
        <w:tc>
          <w:tcPr>
            <w:tcW w:w="2964" w:type="dxa"/>
            <w:tcBorders>
              <w:top w:val="single" w:sz="2" w:space="0" w:color="000000"/>
              <w:left w:val="nil"/>
              <w:bottom w:val="single" w:sz="2" w:space="0" w:color="000000"/>
              <w:right w:val="single" w:sz="2" w:space="0" w:color="000000"/>
            </w:tcBorders>
            <w:vAlign w:val="center"/>
          </w:tcPr>
          <w:p w14:paraId="5F4A88B2" w14:textId="77777777" w:rsidR="00464D90" w:rsidRDefault="00464D90" w:rsidP="005D56D0">
            <w:pPr>
              <w:spacing w:after="0" w:line="259" w:lineRule="auto"/>
              <w:ind w:left="0" w:firstLine="0"/>
              <w:jc w:val="left"/>
            </w:pPr>
          </w:p>
          <w:p w14:paraId="496AF3AC" w14:textId="77777777" w:rsidR="00464D90" w:rsidRDefault="00464D90" w:rsidP="005D56D0">
            <w:pPr>
              <w:spacing w:after="0" w:line="259" w:lineRule="auto"/>
              <w:ind w:left="0" w:firstLine="0"/>
              <w:jc w:val="left"/>
            </w:pPr>
          </w:p>
        </w:tc>
      </w:tr>
      <w:tr w:rsidR="00464D90" w14:paraId="040928B0" w14:textId="77777777" w:rsidTr="005D56D0">
        <w:trPr>
          <w:trHeight w:val="670"/>
        </w:trPr>
        <w:tc>
          <w:tcPr>
            <w:tcW w:w="0" w:type="auto"/>
            <w:vMerge/>
            <w:tcBorders>
              <w:top w:val="nil"/>
              <w:left w:val="single" w:sz="2" w:space="0" w:color="000000"/>
              <w:bottom w:val="nil"/>
              <w:right w:val="single" w:sz="2" w:space="0" w:color="000000"/>
            </w:tcBorders>
          </w:tcPr>
          <w:p w14:paraId="1D18979E"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537D4A1C" w14:textId="77777777" w:rsidR="00464D90" w:rsidRDefault="00464D90" w:rsidP="005D56D0">
            <w:pPr>
              <w:spacing w:after="0" w:line="259" w:lineRule="auto"/>
              <w:ind w:firstLine="0"/>
              <w:jc w:val="left"/>
            </w:pPr>
          </w:p>
        </w:tc>
        <w:tc>
          <w:tcPr>
            <w:tcW w:w="2090" w:type="dxa"/>
            <w:tcBorders>
              <w:top w:val="single" w:sz="2" w:space="0" w:color="000000"/>
              <w:left w:val="single" w:sz="2" w:space="0" w:color="000000"/>
              <w:bottom w:val="single" w:sz="2" w:space="0" w:color="000000"/>
              <w:right w:val="single" w:sz="2" w:space="0" w:color="000000"/>
            </w:tcBorders>
          </w:tcPr>
          <w:p w14:paraId="0890F97B" w14:textId="77777777" w:rsidR="00464D90" w:rsidRDefault="00464D90" w:rsidP="005D56D0">
            <w:pPr>
              <w:spacing w:after="0" w:line="259" w:lineRule="auto"/>
              <w:ind w:left="0" w:firstLine="0"/>
              <w:jc w:val="left"/>
            </w:pPr>
          </w:p>
        </w:tc>
        <w:tc>
          <w:tcPr>
            <w:tcW w:w="2777" w:type="dxa"/>
            <w:tcBorders>
              <w:top w:val="single" w:sz="2" w:space="0" w:color="000000"/>
              <w:left w:val="single" w:sz="2" w:space="0" w:color="000000"/>
              <w:bottom w:val="single" w:sz="2" w:space="0" w:color="000000"/>
              <w:right w:val="nil"/>
            </w:tcBorders>
            <w:vAlign w:val="center"/>
          </w:tcPr>
          <w:p w14:paraId="3CBF86FA" w14:textId="77777777" w:rsidR="00464D90" w:rsidRDefault="00464D90" w:rsidP="005D56D0">
            <w:pPr>
              <w:spacing w:after="197" w:line="259" w:lineRule="auto"/>
              <w:ind w:left="0" w:firstLine="0"/>
              <w:jc w:val="left"/>
            </w:pPr>
          </w:p>
        </w:tc>
        <w:tc>
          <w:tcPr>
            <w:tcW w:w="2964" w:type="dxa"/>
            <w:tcBorders>
              <w:top w:val="single" w:sz="2" w:space="0" w:color="000000"/>
              <w:left w:val="nil"/>
              <w:bottom w:val="single" w:sz="2" w:space="0" w:color="000000"/>
              <w:right w:val="single" w:sz="2" w:space="0" w:color="000000"/>
            </w:tcBorders>
            <w:vAlign w:val="center"/>
          </w:tcPr>
          <w:p w14:paraId="1AA9ED81" w14:textId="77777777" w:rsidR="00464D90" w:rsidRDefault="00464D90" w:rsidP="005D56D0">
            <w:pPr>
              <w:spacing w:after="0" w:line="259" w:lineRule="auto"/>
              <w:ind w:left="0" w:firstLine="0"/>
              <w:jc w:val="left"/>
            </w:pPr>
          </w:p>
        </w:tc>
      </w:tr>
      <w:tr w:rsidR="00464D90" w14:paraId="16954AE7" w14:textId="77777777" w:rsidTr="005D56D0">
        <w:trPr>
          <w:trHeight w:val="752"/>
        </w:trPr>
        <w:tc>
          <w:tcPr>
            <w:tcW w:w="0" w:type="auto"/>
            <w:vMerge/>
            <w:tcBorders>
              <w:top w:val="nil"/>
              <w:left w:val="single" w:sz="2" w:space="0" w:color="000000"/>
              <w:bottom w:val="nil"/>
              <w:right w:val="single" w:sz="2" w:space="0" w:color="000000"/>
            </w:tcBorders>
          </w:tcPr>
          <w:p w14:paraId="6E6A8B9A"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087A7E79" w14:textId="77777777" w:rsidR="00464D90" w:rsidRDefault="00464D90" w:rsidP="005D56D0">
            <w:pPr>
              <w:spacing w:after="0" w:line="259" w:lineRule="auto"/>
              <w:ind w:left="86" w:firstLine="0"/>
              <w:jc w:val="left"/>
            </w:pPr>
            <w:r>
              <w:t>(d)</w:t>
            </w:r>
          </w:p>
        </w:tc>
        <w:tc>
          <w:tcPr>
            <w:tcW w:w="2090" w:type="dxa"/>
            <w:tcBorders>
              <w:top w:val="single" w:sz="2" w:space="0" w:color="000000"/>
              <w:left w:val="single" w:sz="2" w:space="0" w:color="000000"/>
              <w:bottom w:val="single" w:sz="2" w:space="0" w:color="000000"/>
              <w:right w:val="single" w:sz="2" w:space="0" w:color="000000"/>
            </w:tcBorders>
            <w:vAlign w:val="center"/>
          </w:tcPr>
          <w:p w14:paraId="5E528E3E" w14:textId="77777777" w:rsidR="00464D90" w:rsidRDefault="00464D90" w:rsidP="005D56D0">
            <w:pPr>
              <w:spacing w:after="90" w:line="259" w:lineRule="auto"/>
              <w:ind w:left="77" w:firstLine="0"/>
              <w:jc w:val="left"/>
            </w:pPr>
            <w:r>
              <w:t>Zbirne informacije</w:t>
            </w:r>
          </w:p>
          <w:p w14:paraId="2027D9C2" w14:textId="77777777" w:rsidR="00464D90" w:rsidRDefault="00464D90" w:rsidP="005D56D0">
            <w:pPr>
              <w:spacing w:after="0" w:line="259" w:lineRule="auto"/>
              <w:ind w:left="0" w:firstLine="0"/>
              <w:jc w:val="left"/>
            </w:pPr>
            <w:r>
              <w:t xml:space="preserve">      Zbirni volumen</w:t>
            </w:r>
          </w:p>
          <w:p w14:paraId="33D9BD45" w14:textId="77777777" w:rsidR="00464D90" w:rsidRDefault="00464D90" w:rsidP="005D56D0">
            <w:pPr>
              <w:spacing w:after="0" w:line="259" w:lineRule="auto"/>
              <w:ind w:left="0" w:right="86" w:firstLine="0"/>
            </w:pPr>
            <w:r>
              <w:t xml:space="preserve">      Cijena</w:t>
            </w:r>
          </w:p>
        </w:tc>
        <w:tc>
          <w:tcPr>
            <w:tcW w:w="2777" w:type="dxa"/>
            <w:tcBorders>
              <w:top w:val="single" w:sz="2" w:space="0" w:color="000000"/>
              <w:left w:val="single" w:sz="2" w:space="0" w:color="000000"/>
              <w:bottom w:val="single" w:sz="2" w:space="0" w:color="000000"/>
              <w:right w:val="nil"/>
            </w:tcBorders>
            <w:vAlign w:val="bottom"/>
          </w:tcPr>
          <w:p w14:paraId="433ED915" w14:textId="67D27C8C" w:rsidR="00464D90" w:rsidRPr="00464D90" w:rsidRDefault="00464D90" w:rsidP="005D56D0">
            <w:pPr>
              <w:tabs>
                <w:tab w:val="center" w:pos="554"/>
                <w:tab w:val="center" w:pos="1500"/>
              </w:tabs>
              <w:spacing w:after="84" w:line="259" w:lineRule="auto"/>
              <w:ind w:left="0" w:firstLine="0"/>
              <w:jc w:val="left"/>
              <w:rPr>
                <w:sz w:val="20"/>
                <w:szCs w:val="20"/>
              </w:rPr>
            </w:pPr>
            <w:r w:rsidRPr="00464D90">
              <w:rPr>
                <w:sz w:val="20"/>
                <w:szCs w:val="20"/>
              </w:rPr>
              <w:t xml:space="preserve">Zbirni volumen:                </w:t>
            </w:r>
            <w:r w:rsidRPr="00464D90">
              <w:rPr>
                <w:sz w:val="20"/>
                <w:szCs w:val="20"/>
              </w:rPr>
              <w:t>1</w:t>
            </w:r>
            <w:r w:rsidRPr="00464D90">
              <w:rPr>
                <w:sz w:val="20"/>
                <w:szCs w:val="20"/>
              </w:rPr>
              <w:t>.</w:t>
            </w:r>
            <w:r w:rsidRPr="00464D90">
              <w:rPr>
                <w:sz w:val="20"/>
                <w:szCs w:val="20"/>
              </w:rPr>
              <w:t>690</w:t>
            </w:r>
          </w:p>
          <w:p w14:paraId="5D1ACC60" w14:textId="61DE610E" w:rsidR="00464D90" w:rsidRPr="00464D90" w:rsidRDefault="00464D90" w:rsidP="005D56D0">
            <w:pPr>
              <w:spacing w:after="0" w:line="259" w:lineRule="auto"/>
              <w:ind w:left="0" w:firstLine="0"/>
              <w:jc w:val="left"/>
              <w:rPr>
                <w:sz w:val="20"/>
                <w:szCs w:val="20"/>
              </w:rPr>
            </w:pPr>
            <w:r w:rsidRPr="00464D90">
              <w:rPr>
                <w:sz w:val="20"/>
                <w:szCs w:val="20"/>
              </w:rPr>
              <w:t xml:space="preserve">Cijena:                           </w:t>
            </w:r>
            <w:r w:rsidRPr="00464D90">
              <w:rPr>
                <w:sz w:val="20"/>
                <w:szCs w:val="20"/>
              </w:rPr>
              <w:t>13.250,00</w:t>
            </w:r>
          </w:p>
        </w:tc>
        <w:tc>
          <w:tcPr>
            <w:tcW w:w="2964" w:type="dxa"/>
            <w:tcBorders>
              <w:top w:val="single" w:sz="2" w:space="0" w:color="000000"/>
              <w:left w:val="nil"/>
              <w:bottom w:val="single" w:sz="2" w:space="0" w:color="000000"/>
              <w:right w:val="single" w:sz="2" w:space="0" w:color="000000"/>
            </w:tcBorders>
            <w:vAlign w:val="bottom"/>
          </w:tcPr>
          <w:p w14:paraId="681F5F3B" w14:textId="77777777" w:rsidR="00464D90" w:rsidRPr="00464D90" w:rsidRDefault="00464D90" w:rsidP="005D56D0">
            <w:pPr>
              <w:spacing w:after="0" w:line="259" w:lineRule="auto"/>
              <w:ind w:left="0" w:firstLine="0"/>
              <w:jc w:val="left"/>
              <w:rPr>
                <w:sz w:val="20"/>
                <w:szCs w:val="20"/>
              </w:rPr>
            </w:pPr>
            <w:r w:rsidRPr="00464D90">
              <w:rPr>
                <w:sz w:val="20"/>
                <w:szCs w:val="20"/>
              </w:rPr>
              <w:t>EUR</w:t>
            </w:r>
          </w:p>
        </w:tc>
      </w:tr>
      <w:tr w:rsidR="00464D90" w14:paraId="410301EE" w14:textId="77777777" w:rsidTr="005D56D0">
        <w:trPr>
          <w:trHeight w:val="331"/>
        </w:trPr>
        <w:tc>
          <w:tcPr>
            <w:tcW w:w="0" w:type="auto"/>
            <w:vMerge/>
            <w:tcBorders>
              <w:top w:val="nil"/>
              <w:left w:val="single" w:sz="2" w:space="0" w:color="000000"/>
              <w:bottom w:val="nil"/>
              <w:right w:val="single" w:sz="2" w:space="0" w:color="000000"/>
            </w:tcBorders>
          </w:tcPr>
          <w:p w14:paraId="78674C0B"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tcPr>
          <w:p w14:paraId="2DDD30D1" w14:textId="77777777" w:rsidR="00464D90" w:rsidRDefault="00464D90" w:rsidP="005D56D0">
            <w:pPr>
              <w:spacing w:after="160" w:line="259" w:lineRule="auto"/>
              <w:ind w:left="0" w:firstLine="0"/>
              <w:jc w:val="left"/>
            </w:pPr>
          </w:p>
        </w:tc>
        <w:tc>
          <w:tcPr>
            <w:tcW w:w="2090" w:type="dxa"/>
            <w:tcBorders>
              <w:top w:val="single" w:sz="2" w:space="0" w:color="000000"/>
              <w:left w:val="single" w:sz="2" w:space="0" w:color="000000"/>
              <w:bottom w:val="single" w:sz="2" w:space="0" w:color="000000"/>
              <w:right w:val="single" w:sz="2" w:space="0" w:color="000000"/>
            </w:tcBorders>
            <w:vAlign w:val="center"/>
          </w:tcPr>
          <w:p w14:paraId="19A68E48" w14:textId="77777777" w:rsidR="00464D90" w:rsidRDefault="00464D90" w:rsidP="005D56D0">
            <w:pPr>
              <w:spacing w:after="0" w:line="259" w:lineRule="auto"/>
              <w:ind w:left="77" w:firstLine="0"/>
              <w:jc w:val="left"/>
            </w:pPr>
            <w:r>
              <w:t>Datum transakcije</w:t>
            </w:r>
          </w:p>
        </w:tc>
        <w:tc>
          <w:tcPr>
            <w:tcW w:w="2777" w:type="dxa"/>
            <w:tcBorders>
              <w:top w:val="single" w:sz="2" w:space="0" w:color="000000"/>
              <w:left w:val="single" w:sz="2" w:space="0" w:color="000000"/>
              <w:bottom w:val="single" w:sz="2" w:space="0" w:color="000000"/>
              <w:right w:val="nil"/>
            </w:tcBorders>
            <w:vAlign w:val="center"/>
          </w:tcPr>
          <w:p w14:paraId="25AD1728" w14:textId="6A1DA02C" w:rsidR="00464D90" w:rsidRDefault="00464D90" w:rsidP="005D56D0">
            <w:pPr>
              <w:spacing w:after="0" w:line="259" w:lineRule="auto"/>
              <w:ind w:left="72" w:firstLine="0"/>
              <w:jc w:val="left"/>
            </w:pPr>
            <w:r>
              <w:rPr>
                <w:sz w:val="20"/>
              </w:rPr>
              <w:t>2024-06-0</w:t>
            </w:r>
            <w:r>
              <w:rPr>
                <w:sz w:val="20"/>
              </w:rPr>
              <w:t>7</w:t>
            </w:r>
            <w:r>
              <w:rPr>
                <w:sz w:val="20"/>
              </w:rPr>
              <w:t>; UTC: 16:30</w:t>
            </w:r>
          </w:p>
        </w:tc>
        <w:tc>
          <w:tcPr>
            <w:tcW w:w="2964" w:type="dxa"/>
            <w:tcBorders>
              <w:top w:val="single" w:sz="2" w:space="0" w:color="000000"/>
              <w:left w:val="nil"/>
              <w:bottom w:val="single" w:sz="2" w:space="0" w:color="000000"/>
              <w:right w:val="single" w:sz="2" w:space="0" w:color="000000"/>
            </w:tcBorders>
          </w:tcPr>
          <w:p w14:paraId="7C5E1971" w14:textId="77777777" w:rsidR="00464D90" w:rsidRDefault="00464D90" w:rsidP="005D56D0">
            <w:pPr>
              <w:spacing w:after="160" w:line="259" w:lineRule="auto"/>
              <w:ind w:left="0" w:firstLine="0"/>
              <w:jc w:val="left"/>
            </w:pPr>
          </w:p>
        </w:tc>
      </w:tr>
      <w:tr w:rsidR="00464D90" w14:paraId="12D4FDCF" w14:textId="77777777" w:rsidTr="005D56D0">
        <w:trPr>
          <w:trHeight w:val="290"/>
        </w:trPr>
        <w:tc>
          <w:tcPr>
            <w:tcW w:w="0" w:type="auto"/>
            <w:vMerge/>
            <w:tcBorders>
              <w:top w:val="nil"/>
              <w:left w:val="single" w:sz="2" w:space="0" w:color="000000"/>
              <w:bottom w:val="single" w:sz="2" w:space="0" w:color="000000"/>
              <w:right w:val="single" w:sz="2" w:space="0" w:color="000000"/>
            </w:tcBorders>
          </w:tcPr>
          <w:p w14:paraId="2B6DE74C" w14:textId="77777777" w:rsidR="00464D90" w:rsidRDefault="00464D90" w:rsidP="005D56D0">
            <w:pPr>
              <w:spacing w:after="160" w:line="259" w:lineRule="auto"/>
              <w:ind w:left="0" w:firstLine="0"/>
              <w:jc w:val="left"/>
            </w:pPr>
          </w:p>
        </w:tc>
        <w:tc>
          <w:tcPr>
            <w:tcW w:w="517" w:type="dxa"/>
            <w:tcBorders>
              <w:top w:val="single" w:sz="2" w:space="0" w:color="000000"/>
              <w:left w:val="single" w:sz="2" w:space="0" w:color="000000"/>
              <w:bottom w:val="single" w:sz="2" w:space="0" w:color="000000"/>
              <w:right w:val="single" w:sz="2" w:space="0" w:color="000000"/>
            </w:tcBorders>
            <w:vAlign w:val="center"/>
          </w:tcPr>
          <w:p w14:paraId="324F0E4D" w14:textId="77777777" w:rsidR="00464D90" w:rsidRDefault="00464D90" w:rsidP="005D56D0">
            <w:pPr>
              <w:spacing w:after="0" w:line="259" w:lineRule="auto"/>
              <w:ind w:left="72" w:firstLine="0"/>
              <w:jc w:val="left"/>
            </w:pPr>
            <w:r>
              <w:t>(f)</w:t>
            </w:r>
          </w:p>
        </w:tc>
        <w:tc>
          <w:tcPr>
            <w:tcW w:w="2090" w:type="dxa"/>
            <w:tcBorders>
              <w:top w:val="single" w:sz="2" w:space="0" w:color="000000"/>
              <w:left w:val="single" w:sz="2" w:space="0" w:color="000000"/>
              <w:bottom w:val="single" w:sz="2" w:space="0" w:color="000000"/>
              <w:right w:val="single" w:sz="2" w:space="0" w:color="000000"/>
            </w:tcBorders>
            <w:vAlign w:val="center"/>
          </w:tcPr>
          <w:p w14:paraId="1DE46296" w14:textId="77777777" w:rsidR="00464D90" w:rsidRDefault="00464D90" w:rsidP="005D56D0">
            <w:pPr>
              <w:spacing w:after="0" w:line="259" w:lineRule="auto"/>
              <w:ind w:left="67" w:firstLine="0"/>
              <w:jc w:val="left"/>
            </w:pPr>
            <w:r>
              <w:t>Mjesto transakcije</w:t>
            </w:r>
          </w:p>
        </w:tc>
        <w:tc>
          <w:tcPr>
            <w:tcW w:w="2777" w:type="dxa"/>
            <w:tcBorders>
              <w:top w:val="single" w:sz="2" w:space="0" w:color="000000"/>
              <w:left w:val="single" w:sz="2" w:space="0" w:color="000000"/>
              <w:bottom w:val="single" w:sz="2" w:space="0" w:color="000000"/>
              <w:right w:val="nil"/>
            </w:tcBorders>
            <w:vAlign w:val="center"/>
          </w:tcPr>
          <w:p w14:paraId="5DA6DA53" w14:textId="77777777" w:rsidR="00464D90" w:rsidRDefault="00464D90" w:rsidP="005D56D0">
            <w:pPr>
              <w:spacing w:after="0" w:line="259" w:lineRule="auto"/>
              <w:ind w:left="67" w:firstLine="0"/>
              <w:jc w:val="left"/>
            </w:pPr>
            <w:r>
              <w:t>XZAG Zagrebačka burza d.d.</w:t>
            </w:r>
          </w:p>
        </w:tc>
        <w:tc>
          <w:tcPr>
            <w:tcW w:w="2964" w:type="dxa"/>
            <w:tcBorders>
              <w:top w:val="single" w:sz="2" w:space="0" w:color="000000"/>
              <w:left w:val="nil"/>
              <w:bottom w:val="single" w:sz="2" w:space="0" w:color="000000"/>
              <w:right w:val="single" w:sz="2" w:space="0" w:color="000000"/>
            </w:tcBorders>
          </w:tcPr>
          <w:p w14:paraId="65128714" w14:textId="77777777" w:rsidR="00464D90" w:rsidRDefault="00464D90" w:rsidP="005D56D0">
            <w:pPr>
              <w:spacing w:after="160" w:line="259" w:lineRule="auto"/>
              <w:ind w:left="0" w:firstLine="0"/>
              <w:jc w:val="left"/>
            </w:pPr>
          </w:p>
        </w:tc>
      </w:tr>
    </w:tbl>
    <w:p w14:paraId="61EE4B88" w14:textId="033C1BB2" w:rsidR="005F1539" w:rsidRDefault="005F1539">
      <w:pPr>
        <w:ind w:left="38" w:right="9"/>
      </w:pPr>
    </w:p>
    <w:sectPr w:rsidR="005F1539">
      <w:pgSz w:w="11904" w:h="16834"/>
      <w:pgMar w:top="1371" w:right="1646" w:bottom="2242"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9762C"/>
    <w:multiLevelType w:val="hybridMultilevel"/>
    <w:tmpl w:val="9F282A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A80758"/>
    <w:multiLevelType w:val="hybridMultilevel"/>
    <w:tmpl w:val="B4AA864A"/>
    <w:lvl w:ilvl="0" w:tplc="4AC040D0">
      <w:start w:val="1"/>
      <w:numFmt w:val="decimal"/>
      <w:lvlText w:val="%1."/>
      <w:lvlJc w:val="left"/>
      <w:pPr>
        <w:ind w:left="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98FBC4">
      <w:start w:val="1"/>
      <w:numFmt w:val="lowerLetter"/>
      <w:lvlText w:val="%2"/>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224276">
      <w:start w:val="1"/>
      <w:numFmt w:val="lowerRoman"/>
      <w:lvlText w:val="%3"/>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E0CFAE">
      <w:start w:val="1"/>
      <w:numFmt w:val="decimal"/>
      <w:lvlText w:val="%4"/>
      <w:lvlJc w:val="left"/>
      <w:pPr>
        <w:ind w:left="2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5C1CBC">
      <w:start w:val="1"/>
      <w:numFmt w:val="lowerLetter"/>
      <w:lvlText w:val="%5"/>
      <w:lvlJc w:val="left"/>
      <w:pPr>
        <w:ind w:left="3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76A408">
      <w:start w:val="1"/>
      <w:numFmt w:val="lowerRoman"/>
      <w:lvlText w:val="%6"/>
      <w:lvlJc w:val="left"/>
      <w:pPr>
        <w:ind w:left="4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EC5C94">
      <w:start w:val="1"/>
      <w:numFmt w:val="decimal"/>
      <w:lvlText w:val="%7"/>
      <w:lvlJc w:val="left"/>
      <w:pPr>
        <w:ind w:left="5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62C786">
      <w:start w:val="1"/>
      <w:numFmt w:val="lowerLetter"/>
      <w:lvlText w:val="%8"/>
      <w:lvlJc w:val="left"/>
      <w:pPr>
        <w:ind w:left="5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3AA58C">
      <w:start w:val="1"/>
      <w:numFmt w:val="lowerRoman"/>
      <w:lvlText w:val="%9"/>
      <w:lvlJc w:val="left"/>
      <w:pPr>
        <w:ind w:left="6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786106"/>
    <w:multiLevelType w:val="hybridMultilevel"/>
    <w:tmpl w:val="E2AC69B8"/>
    <w:lvl w:ilvl="0" w:tplc="041A0001">
      <w:start w:val="1"/>
      <w:numFmt w:val="bullet"/>
      <w:lvlText w:val=""/>
      <w:lvlJc w:val="left"/>
      <w:pPr>
        <w:ind w:left="989" w:hanging="360"/>
      </w:pPr>
      <w:rPr>
        <w:rFonts w:ascii="Symbol" w:hAnsi="Symbol" w:hint="default"/>
      </w:rPr>
    </w:lvl>
    <w:lvl w:ilvl="1" w:tplc="041A0003" w:tentative="1">
      <w:start w:val="1"/>
      <w:numFmt w:val="bullet"/>
      <w:lvlText w:val="o"/>
      <w:lvlJc w:val="left"/>
      <w:pPr>
        <w:ind w:left="1709" w:hanging="360"/>
      </w:pPr>
      <w:rPr>
        <w:rFonts w:ascii="Courier New" w:hAnsi="Courier New" w:cs="Courier New" w:hint="default"/>
      </w:rPr>
    </w:lvl>
    <w:lvl w:ilvl="2" w:tplc="041A0005" w:tentative="1">
      <w:start w:val="1"/>
      <w:numFmt w:val="bullet"/>
      <w:lvlText w:val=""/>
      <w:lvlJc w:val="left"/>
      <w:pPr>
        <w:ind w:left="2429" w:hanging="360"/>
      </w:pPr>
      <w:rPr>
        <w:rFonts w:ascii="Wingdings" w:hAnsi="Wingdings" w:hint="default"/>
      </w:rPr>
    </w:lvl>
    <w:lvl w:ilvl="3" w:tplc="041A0001" w:tentative="1">
      <w:start w:val="1"/>
      <w:numFmt w:val="bullet"/>
      <w:lvlText w:val=""/>
      <w:lvlJc w:val="left"/>
      <w:pPr>
        <w:ind w:left="3149" w:hanging="360"/>
      </w:pPr>
      <w:rPr>
        <w:rFonts w:ascii="Symbol" w:hAnsi="Symbol" w:hint="default"/>
      </w:rPr>
    </w:lvl>
    <w:lvl w:ilvl="4" w:tplc="041A0003" w:tentative="1">
      <w:start w:val="1"/>
      <w:numFmt w:val="bullet"/>
      <w:lvlText w:val="o"/>
      <w:lvlJc w:val="left"/>
      <w:pPr>
        <w:ind w:left="3869" w:hanging="360"/>
      </w:pPr>
      <w:rPr>
        <w:rFonts w:ascii="Courier New" w:hAnsi="Courier New" w:cs="Courier New" w:hint="default"/>
      </w:rPr>
    </w:lvl>
    <w:lvl w:ilvl="5" w:tplc="041A0005" w:tentative="1">
      <w:start w:val="1"/>
      <w:numFmt w:val="bullet"/>
      <w:lvlText w:val=""/>
      <w:lvlJc w:val="left"/>
      <w:pPr>
        <w:ind w:left="4589" w:hanging="360"/>
      </w:pPr>
      <w:rPr>
        <w:rFonts w:ascii="Wingdings" w:hAnsi="Wingdings" w:hint="default"/>
      </w:rPr>
    </w:lvl>
    <w:lvl w:ilvl="6" w:tplc="041A0001" w:tentative="1">
      <w:start w:val="1"/>
      <w:numFmt w:val="bullet"/>
      <w:lvlText w:val=""/>
      <w:lvlJc w:val="left"/>
      <w:pPr>
        <w:ind w:left="5309" w:hanging="360"/>
      </w:pPr>
      <w:rPr>
        <w:rFonts w:ascii="Symbol" w:hAnsi="Symbol" w:hint="default"/>
      </w:rPr>
    </w:lvl>
    <w:lvl w:ilvl="7" w:tplc="041A0003" w:tentative="1">
      <w:start w:val="1"/>
      <w:numFmt w:val="bullet"/>
      <w:lvlText w:val="o"/>
      <w:lvlJc w:val="left"/>
      <w:pPr>
        <w:ind w:left="6029" w:hanging="360"/>
      </w:pPr>
      <w:rPr>
        <w:rFonts w:ascii="Courier New" w:hAnsi="Courier New" w:cs="Courier New" w:hint="default"/>
      </w:rPr>
    </w:lvl>
    <w:lvl w:ilvl="8" w:tplc="041A0005" w:tentative="1">
      <w:start w:val="1"/>
      <w:numFmt w:val="bullet"/>
      <w:lvlText w:val=""/>
      <w:lvlJc w:val="left"/>
      <w:pPr>
        <w:ind w:left="6749" w:hanging="360"/>
      </w:pPr>
      <w:rPr>
        <w:rFonts w:ascii="Wingdings" w:hAnsi="Wingdings" w:hint="default"/>
      </w:rPr>
    </w:lvl>
  </w:abstractNum>
  <w:num w:numId="1" w16cid:durableId="1572081326">
    <w:abstractNumId w:val="1"/>
  </w:num>
  <w:num w:numId="2" w16cid:durableId="1981692510">
    <w:abstractNumId w:val="2"/>
  </w:num>
  <w:num w:numId="3" w16cid:durableId="8010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39"/>
    <w:rsid w:val="00017F89"/>
    <w:rsid w:val="00086984"/>
    <w:rsid w:val="00087B8E"/>
    <w:rsid w:val="000C64B9"/>
    <w:rsid w:val="001524DC"/>
    <w:rsid w:val="001853B4"/>
    <w:rsid w:val="001967DA"/>
    <w:rsid w:val="00225A06"/>
    <w:rsid w:val="002C3D1A"/>
    <w:rsid w:val="002D50AA"/>
    <w:rsid w:val="002D62FE"/>
    <w:rsid w:val="003335E6"/>
    <w:rsid w:val="00342762"/>
    <w:rsid w:val="00456C6F"/>
    <w:rsid w:val="004646A2"/>
    <w:rsid w:val="00464D90"/>
    <w:rsid w:val="004A09D9"/>
    <w:rsid w:val="004A0E06"/>
    <w:rsid w:val="00561487"/>
    <w:rsid w:val="005D51D5"/>
    <w:rsid w:val="005E2DA3"/>
    <w:rsid w:val="005F1539"/>
    <w:rsid w:val="00624A33"/>
    <w:rsid w:val="006311A6"/>
    <w:rsid w:val="0063692F"/>
    <w:rsid w:val="00722848"/>
    <w:rsid w:val="00762C38"/>
    <w:rsid w:val="00795A6E"/>
    <w:rsid w:val="008768C7"/>
    <w:rsid w:val="008965D4"/>
    <w:rsid w:val="008D2BFE"/>
    <w:rsid w:val="00962459"/>
    <w:rsid w:val="00970B6C"/>
    <w:rsid w:val="00A16EBE"/>
    <w:rsid w:val="00A36E8D"/>
    <w:rsid w:val="00A462D7"/>
    <w:rsid w:val="00A6396B"/>
    <w:rsid w:val="00A842EC"/>
    <w:rsid w:val="00AD121A"/>
    <w:rsid w:val="00B13B1B"/>
    <w:rsid w:val="00BD4623"/>
    <w:rsid w:val="00C47211"/>
    <w:rsid w:val="00C72CD5"/>
    <w:rsid w:val="00D02099"/>
    <w:rsid w:val="00D2421F"/>
    <w:rsid w:val="00D9006D"/>
    <w:rsid w:val="00D9345B"/>
    <w:rsid w:val="00D95350"/>
    <w:rsid w:val="00DB2908"/>
    <w:rsid w:val="00DE083A"/>
    <w:rsid w:val="00DE35B3"/>
    <w:rsid w:val="00E65DE1"/>
    <w:rsid w:val="00E93421"/>
    <w:rsid w:val="00E96C04"/>
    <w:rsid w:val="00F17429"/>
    <w:rsid w:val="00F873B9"/>
    <w:rsid w:val="00FA5C25"/>
    <w:rsid w:val="00FE64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67F94"/>
  <w15:docId w15:val="{E744789F-0463-42E8-8945-740765D3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96" w:firstLine="9"/>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1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SISTPH-RESE24051311230</vt:lpstr>
      <vt:lpstr>SISTPH-RESE24051311230</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SISTPH-RESE24051311230</dc:title>
  <dc:subject/>
  <dc:creator>MI Racunovodja</dc:creator>
  <cp:keywords/>
  <cp:lastModifiedBy>Mon Perin</cp:lastModifiedBy>
  <cp:revision>2</cp:revision>
  <cp:lastPrinted>2024-05-14T09:44:00Z</cp:lastPrinted>
  <dcterms:created xsi:type="dcterms:W3CDTF">2024-06-11T14:50:00Z</dcterms:created>
  <dcterms:modified xsi:type="dcterms:W3CDTF">2024-06-11T14:50:00Z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2142ac421a63cab7cdf5d761e03de5cc869e20d3695167472f99bca726b8c1bb</vt:lpwstr>
  </property>
</Properties>
</file>