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789C" w14:textId="77777777" w:rsidR="005B3A33" w:rsidRPr="00CF347A" w:rsidRDefault="003B2F88">
      <w:pPr>
        <w:tabs>
          <w:tab w:val="left" w:pos="6485"/>
        </w:tabs>
        <w:rPr>
          <w:rFonts w:cs="Arial"/>
          <w:sz w:val="20"/>
        </w:rPr>
      </w:pPr>
      <w:r w:rsidRPr="00CF347A">
        <w:rPr>
          <w:rFonts w:cs="Arial"/>
          <w:sz w:val="20"/>
        </w:rPr>
        <w:t>JELSA</w:t>
      </w:r>
      <w:r w:rsidR="005B3A33" w:rsidRPr="00CF347A">
        <w:rPr>
          <w:rFonts w:cs="Arial"/>
          <w:sz w:val="20"/>
        </w:rPr>
        <w:t xml:space="preserve">  d.d. </w:t>
      </w:r>
      <w:r w:rsidR="005B3A33" w:rsidRPr="00CF347A">
        <w:rPr>
          <w:rFonts w:cs="Arial"/>
          <w:sz w:val="20"/>
        </w:rPr>
        <w:tab/>
      </w:r>
    </w:p>
    <w:p w14:paraId="7D0EE311" w14:textId="77777777" w:rsidR="005B3A33" w:rsidRPr="00CF347A" w:rsidRDefault="004C4120">
      <w:pPr>
        <w:rPr>
          <w:rFonts w:cs="Arial"/>
          <w:sz w:val="20"/>
        </w:rPr>
      </w:pPr>
      <w:r w:rsidRPr="00CF347A">
        <w:rPr>
          <w:rFonts w:cs="Arial"/>
          <w:sz w:val="20"/>
        </w:rPr>
        <w:t>Jelsa, Jelsa 246</w:t>
      </w:r>
    </w:p>
    <w:p w14:paraId="3F2A00AE" w14:textId="48CAACA6" w:rsidR="005B3A33" w:rsidRDefault="005B3A33">
      <w:pPr>
        <w:rPr>
          <w:rFonts w:cs="Arial"/>
          <w:sz w:val="20"/>
        </w:rPr>
      </w:pPr>
      <w:r w:rsidRPr="00CF347A">
        <w:rPr>
          <w:rFonts w:cs="Arial"/>
          <w:sz w:val="20"/>
        </w:rPr>
        <w:t xml:space="preserve">MBS </w:t>
      </w:r>
      <w:r w:rsidR="00F86DCA">
        <w:rPr>
          <w:rFonts w:cs="Arial"/>
          <w:sz w:val="20"/>
        </w:rPr>
        <w:t>060004761</w:t>
      </w:r>
    </w:p>
    <w:p w14:paraId="058FB1F1" w14:textId="69D5E424" w:rsidR="00F86DCA" w:rsidRPr="00CF347A" w:rsidRDefault="00F86DCA">
      <w:pPr>
        <w:rPr>
          <w:rFonts w:cs="Arial"/>
          <w:sz w:val="20"/>
        </w:rPr>
      </w:pPr>
      <w:r>
        <w:rPr>
          <w:rFonts w:cs="Arial"/>
          <w:sz w:val="20"/>
        </w:rPr>
        <w:t>OIB 51177655549</w:t>
      </w:r>
    </w:p>
    <w:p w14:paraId="4968F6A4" w14:textId="77777777" w:rsidR="005B3A33" w:rsidRPr="00CF347A" w:rsidRDefault="005B3A33">
      <w:pPr>
        <w:pStyle w:val="Heading1"/>
        <w:spacing w:before="0" w:after="0"/>
        <w:rPr>
          <w:rFonts w:cs="Arial"/>
          <w:b w:val="0"/>
          <w:smallCaps w:val="0"/>
          <w:sz w:val="20"/>
        </w:rPr>
      </w:pPr>
    </w:p>
    <w:p w14:paraId="5ACACCD7" w14:textId="7F4D667C" w:rsidR="00D978F0" w:rsidRPr="00CF347A" w:rsidRDefault="00D978F0" w:rsidP="00D978F0">
      <w:pPr>
        <w:rPr>
          <w:rFonts w:cs="Arial"/>
          <w:sz w:val="20"/>
        </w:rPr>
      </w:pPr>
      <w:r w:rsidRPr="00CF347A">
        <w:rPr>
          <w:rFonts w:cs="Arial"/>
          <w:sz w:val="20"/>
        </w:rPr>
        <w:t>Temeljem članka 277. stavak 2. Zakona o trgovačkim društvima (111/1993, 34/1999, 121/1999, 52/2000, 118/2003, 107/2007, 146/2008, 137/2009, 111/2012, 125/2011, 68/2013, 110/2015, 40/2019), Uprava trgovačkog društva JELSA d.d., sa sjedištem u Jelsi, Jelsa 246 (d</w:t>
      </w:r>
      <w:r w:rsidR="000B4009">
        <w:rPr>
          <w:rFonts w:cs="Arial"/>
          <w:sz w:val="20"/>
        </w:rPr>
        <w:t>alje u tekstu: Društvo</w:t>
      </w:r>
      <w:r w:rsidR="000B4009" w:rsidRPr="004751DC">
        <w:rPr>
          <w:rFonts w:cs="Arial"/>
          <w:sz w:val="20"/>
        </w:rPr>
        <w:t xml:space="preserve">), </w:t>
      </w:r>
      <w:r w:rsidR="004751DC" w:rsidRPr="004751DC">
        <w:rPr>
          <w:rFonts w:cs="Arial"/>
          <w:sz w:val="20"/>
        </w:rPr>
        <w:t xml:space="preserve">dana </w:t>
      </w:r>
      <w:r w:rsidR="00F86DCA">
        <w:rPr>
          <w:rFonts w:cs="Arial"/>
          <w:sz w:val="20"/>
        </w:rPr>
        <w:t>1</w:t>
      </w:r>
      <w:r w:rsidR="00D2697B">
        <w:rPr>
          <w:rFonts w:cs="Arial"/>
          <w:sz w:val="20"/>
        </w:rPr>
        <w:t>1</w:t>
      </w:r>
      <w:r w:rsidR="00261C56" w:rsidRPr="00F86DCA">
        <w:rPr>
          <w:rFonts w:cs="Arial"/>
          <w:sz w:val="20"/>
        </w:rPr>
        <w:t>.02</w:t>
      </w:r>
      <w:r w:rsidR="00F6248C" w:rsidRPr="00F86DCA">
        <w:rPr>
          <w:rFonts w:cs="Arial"/>
          <w:sz w:val="20"/>
        </w:rPr>
        <w:t>.</w:t>
      </w:r>
      <w:r w:rsidRPr="00F86DCA">
        <w:rPr>
          <w:rFonts w:cs="Arial"/>
          <w:sz w:val="20"/>
        </w:rPr>
        <w:t>202</w:t>
      </w:r>
      <w:r w:rsidR="00261C56" w:rsidRPr="00F86DCA">
        <w:rPr>
          <w:rFonts w:cs="Arial"/>
          <w:sz w:val="20"/>
        </w:rPr>
        <w:t>2</w:t>
      </w:r>
      <w:r w:rsidRPr="00F86DCA">
        <w:rPr>
          <w:rFonts w:cs="Arial"/>
          <w:sz w:val="20"/>
        </w:rPr>
        <w:t>.</w:t>
      </w:r>
      <w:r w:rsidRPr="00CF347A">
        <w:rPr>
          <w:rFonts w:cs="Arial"/>
          <w:sz w:val="20"/>
        </w:rPr>
        <w:t xml:space="preserve"> godine donijela je Odluku o sazivanju Glavne skupštine, te s tim u svezi objavljuje sljedeći poziv</w:t>
      </w:r>
    </w:p>
    <w:p w14:paraId="31213716" w14:textId="77777777" w:rsidR="00D978F0" w:rsidRPr="00CF347A" w:rsidRDefault="00D978F0" w:rsidP="005B7EAF">
      <w:pPr>
        <w:rPr>
          <w:rFonts w:cs="Arial"/>
          <w:sz w:val="20"/>
        </w:rPr>
      </w:pPr>
    </w:p>
    <w:p w14:paraId="624B1ECE" w14:textId="77777777" w:rsidR="005B7EAF" w:rsidRPr="00CF347A" w:rsidRDefault="005B7EAF" w:rsidP="005B7EAF">
      <w:pPr>
        <w:rPr>
          <w:rFonts w:cs="Arial"/>
          <w:sz w:val="20"/>
        </w:rPr>
      </w:pPr>
    </w:p>
    <w:p w14:paraId="76E9C08A" w14:textId="77777777" w:rsidR="005B7EAF" w:rsidRPr="00CF347A" w:rsidRDefault="00D978F0" w:rsidP="005B7EAF">
      <w:pPr>
        <w:jc w:val="center"/>
        <w:rPr>
          <w:rFonts w:cs="Arial"/>
          <w:b/>
          <w:sz w:val="20"/>
        </w:rPr>
      </w:pPr>
      <w:r w:rsidRPr="00CF347A">
        <w:rPr>
          <w:rFonts w:cs="Arial"/>
          <w:b/>
          <w:sz w:val="20"/>
        </w:rPr>
        <w:t>GLAVNA SKUPŠTINA</w:t>
      </w:r>
    </w:p>
    <w:p w14:paraId="008C6A12" w14:textId="7941A10F" w:rsidR="005B7EAF" w:rsidRDefault="005B7EAF" w:rsidP="005B7EAF">
      <w:pPr>
        <w:rPr>
          <w:rFonts w:cs="Arial"/>
          <w:sz w:val="20"/>
        </w:rPr>
      </w:pPr>
    </w:p>
    <w:p w14:paraId="65CCC711" w14:textId="77777777" w:rsidR="005E5D38" w:rsidRPr="00CF347A" w:rsidRDefault="005E5D38" w:rsidP="005B7EAF">
      <w:pPr>
        <w:rPr>
          <w:rFonts w:cs="Arial"/>
          <w:sz w:val="20"/>
        </w:rPr>
      </w:pPr>
    </w:p>
    <w:p w14:paraId="25CDD270" w14:textId="77777777" w:rsidR="005B7EAF" w:rsidRPr="00CF347A" w:rsidRDefault="00D978F0" w:rsidP="005B7EAF">
      <w:pPr>
        <w:rPr>
          <w:rFonts w:cs="Arial"/>
          <w:sz w:val="20"/>
        </w:rPr>
      </w:pPr>
      <w:r w:rsidRPr="00CF347A">
        <w:rPr>
          <w:rFonts w:cs="Arial"/>
          <w:sz w:val="20"/>
        </w:rPr>
        <w:t xml:space="preserve">trgovačkog </w:t>
      </w:r>
      <w:r w:rsidR="003B2F88" w:rsidRPr="00CF347A">
        <w:rPr>
          <w:rFonts w:cs="Arial"/>
          <w:sz w:val="20"/>
        </w:rPr>
        <w:t>društva JELSA</w:t>
      </w:r>
      <w:r w:rsidRPr="00CF347A">
        <w:rPr>
          <w:rFonts w:cs="Arial"/>
          <w:sz w:val="20"/>
        </w:rPr>
        <w:t xml:space="preserve"> d.d., sa sjedištem u</w:t>
      </w:r>
      <w:r w:rsidR="005B7EAF" w:rsidRPr="00CF347A">
        <w:rPr>
          <w:rFonts w:cs="Arial"/>
          <w:sz w:val="20"/>
        </w:rPr>
        <w:t xml:space="preserve"> </w:t>
      </w:r>
      <w:r w:rsidRPr="00CF347A">
        <w:rPr>
          <w:rFonts w:cs="Arial"/>
          <w:sz w:val="20"/>
        </w:rPr>
        <w:t>Jelsi</w:t>
      </w:r>
      <w:r w:rsidR="004C4120" w:rsidRPr="00CF347A">
        <w:rPr>
          <w:rFonts w:cs="Arial"/>
          <w:sz w:val="20"/>
        </w:rPr>
        <w:t>, Jelsa 246</w:t>
      </w:r>
      <w:r w:rsidR="005B7EAF" w:rsidRPr="00CF347A">
        <w:rPr>
          <w:rFonts w:cs="Arial"/>
          <w:sz w:val="20"/>
        </w:rPr>
        <w:t xml:space="preserve">, </w:t>
      </w:r>
      <w:r w:rsidRPr="00CF347A">
        <w:rPr>
          <w:rFonts w:cs="Arial"/>
          <w:sz w:val="20"/>
        </w:rPr>
        <w:t>saziva se za</w:t>
      </w:r>
      <w:r w:rsidR="005B7EAF" w:rsidRPr="00CF347A">
        <w:rPr>
          <w:rFonts w:cs="Arial"/>
          <w:sz w:val="20"/>
        </w:rPr>
        <w:t xml:space="preserve"> </w:t>
      </w:r>
      <w:r w:rsidRPr="00CF347A">
        <w:rPr>
          <w:rFonts w:cs="Arial"/>
          <w:sz w:val="20"/>
        </w:rPr>
        <w:t>dan</w:t>
      </w:r>
      <w:r w:rsidR="005B7EAF" w:rsidRPr="00CF347A">
        <w:rPr>
          <w:rFonts w:cs="Arial"/>
          <w:sz w:val="20"/>
        </w:rPr>
        <w:t xml:space="preserve"> </w:t>
      </w:r>
      <w:r w:rsidR="004751DC">
        <w:rPr>
          <w:rFonts w:cs="Arial"/>
          <w:sz w:val="20"/>
        </w:rPr>
        <w:t>2</w:t>
      </w:r>
      <w:r w:rsidR="00261C56">
        <w:rPr>
          <w:rFonts w:cs="Arial"/>
          <w:sz w:val="20"/>
        </w:rPr>
        <w:t>4</w:t>
      </w:r>
      <w:r w:rsidR="004751DC">
        <w:rPr>
          <w:rFonts w:cs="Arial"/>
          <w:sz w:val="20"/>
        </w:rPr>
        <w:t>.0</w:t>
      </w:r>
      <w:r w:rsidR="00261C56">
        <w:rPr>
          <w:rFonts w:cs="Arial"/>
          <w:sz w:val="20"/>
        </w:rPr>
        <w:t>3</w:t>
      </w:r>
      <w:r w:rsidR="004751DC" w:rsidRPr="004751DC">
        <w:rPr>
          <w:rFonts w:cs="Arial"/>
          <w:sz w:val="20"/>
        </w:rPr>
        <w:t>.202</w:t>
      </w:r>
      <w:r w:rsidR="00261C56">
        <w:rPr>
          <w:rFonts w:cs="Arial"/>
          <w:sz w:val="20"/>
        </w:rPr>
        <w:t>2</w:t>
      </w:r>
      <w:r w:rsidR="004751DC" w:rsidRPr="004751DC">
        <w:rPr>
          <w:rFonts w:cs="Arial"/>
          <w:sz w:val="20"/>
        </w:rPr>
        <w:t xml:space="preserve">. godine </w:t>
      </w:r>
      <w:r w:rsidR="005B7EAF" w:rsidRPr="004751DC">
        <w:rPr>
          <w:rFonts w:cs="Arial"/>
          <w:sz w:val="20"/>
        </w:rPr>
        <w:t>u</w:t>
      </w:r>
      <w:r w:rsidR="004751DC" w:rsidRPr="004751DC">
        <w:rPr>
          <w:rFonts w:cs="Arial"/>
          <w:sz w:val="20"/>
        </w:rPr>
        <w:t xml:space="preserve"> 1</w:t>
      </w:r>
      <w:r w:rsidR="00B31DCA">
        <w:rPr>
          <w:rFonts w:cs="Arial"/>
          <w:sz w:val="20"/>
        </w:rPr>
        <w:t>4</w:t>
      </w:r>
      <w:r w:rsidR="004751DC" w:rsidRPr="004751DC">
        <w:rPr>
          <w:rFonts w:cs="Arial"/>
          <w:sz w:val="20"/>
        </w:rPr>
        <w:t xml:space="preserve">,00 </w:t>
      </w:r>
      <w:r w:rsidR="004751DC" w:rsidRPr="00043C51">
        <w:rPr>
          <w:rFonts w:cs="Arial"/>
          <w:sz w:val="20"/>
        </w:rPr>
        <w:t>sati</w:t>
      </w:r>
      <w:r w:rsidR="005B7EAF" w:rsidRPr="00043C51">
        <w:rPr>
          <w:rFonts w:cs="Arial"/>
          <w:sz w:val="20"/>
        </w:rPr>
        <w:t xml:space="preserve"> u p</w:t>
      </w:r>
      <w:r w:rsidR="00A24503" w:rsidRPr="00043C51">
        <w:rPr>
          <w:rFonts w:cs="Arial"/>
          <w:sz w:val="20"/>
        </w:rPr>
        <w:t xml:space="preserve">rostorijama </w:t>
      </w:r>
      <w:r w:rsidR="004751DC" w:rsidRPr="00043C51">
        <w:rPr>
          <w:rFonts w:cs="Arial"/>
          <w:sz w:val="20"/>
        </w:rPr>
        <w:t>Hrvatskog saveza slijepih</w:t>
      </w:r>
      <w:r w:rsidR="004C4120" w:rsidRPr="00043C51">
        <w:rPr>
          <w:rFonts w:cs="Arial"/>
          <w:sz w:val="20"/>
        </w:rPr>
        <w:t xml:space="preserve">, </w:t>
      </w:r>
      <w:r w:rsidR="004751DC" w:rsidRPr="00043C51">
        <w:rPr>
          <w:rFonts w:cs="Arial"/>
          <w:sz w:val="20"/>
        </w:rPr>
        <w:t>Draškovićeva 80, Zagreb</w:t>
      </w:r>
      <w:r w:rsidR="005B7EAF" w:rsidRPr="004751DC">
        <w:rPr>
          <w:rFonts w:cs="Arial"/>
          <w:sz w:val="20"/>
        </w:rPr>
        <w:t>.</w:t>
      </w:r>
      <w:r w:rsidR="005B7EAF" w:rsidRPr="00CF347A">
        <w:rPr>
          <w:rFonts w:cs="Arial"/>
          <w:sz w:val="20"/>
        </w:rPr>
        <w:t xml:space="preserve"> </w:t>
      </w:r>
    </w:p>
    <w:p w14:paraId="640ED85F" w14:textId="77777777" w:rsidR="00170CBD" w:rsidRPr="00CF347A" w:rsidRDefault="00170CBD" w:rsidP="005B7EAF">
      <w:pPr>
        <w:rPr>
          <w:rFonts w:cs="Arial"/>
          <w:sz w:val="20"/>
        </w:rPr>
      </w:pPr>
    </w:p>
    <w:p w14:paraId="288F9702" w14:textId="77777777" w:rsidR="00160AC9" w:rsidRPr="00191234" w:rsidRDefault="00160AC9" w:rsidP="00160AC9">
      <w:pPr>
        <w:rPr>
          <w:rFonts w:cs="Arial"/>
          <w:sz w:val="20"/>
          <w:u w:val="single"/>
        </w:rPr>
      </w:pPr>
      <w:r w:rsidRPr="00CF347A">
        <w:rPr>
          <w:rFonts w:cs="Arial"/>
          <w:sz w:val="20"/>
          <w:u w:val="single"/>
        </w:rPr>
        <w:t xml:space="preserve">I. </w:t>
      </w:r>
      <w:r w:rsidRPr="00191234">
        <w:rPr>
          <w:rFonts w:cs="Arial"/>
          <w:sz w:val="20"/>
          <w:u w:val="single"/>
        </w:rPr>
        <w:t>Dnevni red Glavne skupštine:</w:t>
      </w:r>
    </w:p>
    <w:p w14:paraId="27A0E578" w14:textId="77777777" w:rsidR="00160AC9" w:rsidRPr="00191234" w:rsidRDefault="00160AC9" w:rsidP="00160AC9">
      <w:pPr>
        <w:rPr>
          <w:rFonts w:cs="Arial"/>
          <w:sz w:val="20"/>
        </w:rPr>
      </w:pPr>
    </w:p>
    <w:p w14:paraId="628FF9D8" w14:textId="77777777" w:rsidR="00160AC9" w:rsidRPr="00191234" w:rsidRDefault="00160AC9" w:rsidP="00160AC9">
      <w:pPr>
        <w:numPr>
          <w:ilvl w:val="0"/>
          <w:numId w:val="38"/>
        </w:numPr>
        <w:spacing w:line="240" w:lineRule="auto"/>
        <w:rPr>
          <w:rFonts w:cs="Arial"/>
          <w:b/>
          <w:color w:val="000000" w:themeColor="text1"/>
          <w:sz w:val="20"/>
        </w:rPr>
      </w:pPr>
      <w:r w:rsidRPr="00191234">
        <w:rPr>
          <w:rFonts w:cs="Arial"/>
          <w:b/>
          <w:color w:val="000000" w:themeColor="text1"/>
          <w:sz w:val="20"/>
        </w:rPr>
        <w:t>Otvaranje Glavne skupštine i utvrđivanje broja nazočnih dioničara i opunomoćenika dioničara;</w:t>
      </w:r>
    </w:p>
    <w:p w14:paraId="4870B7B9" w14:textId="77777777" w:rsidR="0051268B" w:rsidRPr="0095299F" w:rsidRDefault="0051268B" w:rsidP="0051268B">
      <w:pPr>
        <w:numPr>
          <w:ilvl w:val="0"/>
          <w:numId w:val="38"/>
        </w:numPr>
        <w:spacing w:line="240" w:lineRule="auto"/>
        <w:rPr>
          <w:rFonts w:cs="Arial"/>
          <w:b/>
          <w:color w:val="000000" w:themeColor="text1"/>
          <w:sz w:val="20"/>
        </w:rPr>
      </w:pPr>
      <w:r w:rsidRPr="0095299F">
        <w:rPr>
          <w:b/>
          <w:sz w:val="20"/>
        </w:rPr>
        <w:t xml:space="preserve">Razmatranje godišnjih financijskih izvješća i konsolidiranog godišnjeg financijskog izvješća za 2020. godinu, razmatranje godišnjeg izvješća Uprave o stanju Društva i ovisnih društava za 2020. godinu, </w:t>
      </w:r>
      <w:r w:rsidRPr="00EB1A67">
        <w:rPr>
          <w:b/>
          <w:sz w:val="20"/>
        </w:rPr>
        <w:t xml:space="preserve">izvješća Nadzornog odbora </w:t>
      </w:r>
      <w:r w:rsidRPr="0095299F">
        <w:rPr>
          <w:b/>
          <w:sz w:val="20"/>
        </w:rPr>
        <w:t>te izvješće revizora Društva;</w:t>
      </w:r>
    </w:p>
    <w:p w14:paraId="27450F66" w14:textId="39F1A78A" w:rsidR="0095299F" w:rsidRPr="00D2697B" w:rsidRDefault="0095299F" w:rsidP="0095299F">
      <w:pPr>
        <w:numPr>
          <w:ilvl w:val="0"/>
          <w:numId w:val="38"/>
        </w:numPr>
        <w:spacing w:line="240" w:lineRule="auto"/>
        <w:rPr>
          <w:rFonts w:cs="Arial"/>
          <w:b/>
          <w:color w:val="000000" w:themeColor="text1"/>
          <w:sz w:val="20"/>
        </w:rPr>
      </w:pPr>
      <w:r w:rsidRPr="0095299F">
        <w:rPr>
          <w:b/>
          <w:sz w:val="20"/>
        </w:rPr>
        <w:t>Donošenje odluke o pokriću gubitka za poslovnu 2020. godinu;</w:t>
      </w:r>
    </w:p>
    <w:p w14:paraId="70D90D9F" w14:textId="70F111EE" w:rsidR="00D2697B" w:rsidRPr="00D2697B" w:rsidRDefault="00D2697B" w:rsidP="00D2697B">
      <w:pPr>
        <w:numPr>
          <w:ilvl w:val="0"/>
          <w:numId w:val="38"/>
        </w:numPr>
        <w:spacing w:line="240" w:lineRule="auto"/>
        <w:rPr>
          <w:rFonts w:cs="Arial"/>
          <w:b/>
          <w:color w:val="000000" w:themeColor="text1"/>
          <w:sz w:val="20"/>
        </w:rPr>
      </w:pPr>
      <w:r w:rsidRPr="00D2697B">
        <w:rPr>
          <w:rFonts w:cs="Arial"/>
          <w:b/>
          <w:color w:val="000000" w:themeColor="text1"/>
          <w:sz w:val="20"/>
        </w:rPr>
        <w:t xml:space="preserve">Donošenje odluke o davanju razrješnice </w:t>
      </w:r>
      <w:r>
        <w:rPr>
          <w:rFonts w:cs="Arial"/>
          <w:b/>
          <w:color w:val="000000" w:themeColor="text1"/>
          <w:sz w:val="20"/>
        </w:rPr>
        <w:t>ranijem</w:t>
      </w:r>
      <w:r w:rsidRPr="00D2697B">
        <w:rPr>
          <w:rFonts w:cs="Arial"/>
          <w:b/>
          <w:color w:val="000000" w:themeColor="text1"/>
          <w:sz w:val="20"/>
        </w:rPr>
        <w:t xml:space="preserve"> predsjedniku uprave Društva Laszlu Attili Kerekesu za 2020. godinu;</w:t>
      </w:r>
    </w:p>
    <w:p w14:paraId="2EBECF02" w14:textId="01EB1A42" w:rsidR="00D2697B" w:rsidRPr="00D2697B" w:rsidRDefault="0095299F" w:rsidP="0095299F">
      <w:pPr>
        <w:numPr>
          <w:ilvl w:val="0"/>
          <w:numId w:val="38"/>
        </w:numPr>
        <w:spacing w:line="240" w:lineRule="auto"/>
        <w:rPr>
          <w:rFonts w:cs="Arial"/>
          <w:b/>
          <w:color w:val="000000" w:themeColor="text1"/>
          <w:sz w:val="20"/>
        </w:rPr>
      </w:pPr>
      <w:r w:rsidRPr="00D2697B">
        <w:rPr>
          <w:b/>
          <w:sz w:val="20"/>
        </w:rPr>
        <w:t>D</w:t>
      </w:r>
      <w:r w:rsidR="00D2697B" w:rsidRPr="00D2697B">
        <w:rPr>
          <w:b/>
          <w:sz w:val="20"/>
        </w:rPr>
        <w:t>onošenje</w:t>
      </w:r>
      <w:r w:rsidRPr="00D2697B">
        <w:rPr>
          <w:b/>
          <w:sz w:val="20"/>
        </w:rPr>
        <w:t xml:space="preserve"> odluke o davanju razrješnice prethodnom predsjedniku uprave Društva Milosu Milicsevicsu</w:t>
      </w:r>
      <w:r w:rsidR="00D2697B">
        <w:rPr>
          <w:b/>
          <w:sz w:val="20"/>
        </w:rPr>
        <w:t xml:space="preserve"> za 2020. godinu</w:t>
      </w:r>
      <w:r w:rsidR="00D2697B" w:rsidRPr="00D2697B">
        <w:rPr>
          <w:b/>
          <w:sz w:val="20"/>
        </w:rPr>
        <w:t>;</w:t>
      </w:r>
    </w:p>
    <w:p w14:paraId="4CB881CF" w14:textId="7030DE78" w:rsidR="00D2697B" w:rsidRPr="00D2697B" w:rsidRDefault="00D2697B" w:rsidP="00D2697B">
      <w:pPr>
        <w:numPr>
          <w:ilvl w:val="0"/>
          <w:numId w:val="38"/>
        </w:numPr>
        <w:spacing w:line="240" w:lineRule="auto"/>
        <w:rPr>
          <w:rFonts w:cs="Arial"/>
          <w:b/>
          <w:color w:val="000000" w:themeColor="text1"/>
          <w:sz w:val="20"/>
        </w:rPr>
      </w:pPr>
      <w:r w:rsidRPr="00D2697B">
        <w:rPr>
          <w:rFonts w:cs="Arial"/>
          <w:b/>
          <w:color w:val="000000" w:themeColor="text1"/>
          <w:sz w:val="20"/>
        </w:rPr>
        <w:t>Donošenje odluke o davanju razrješnice članu uprave Društva Lovorku Stipišiću</w:t>
      </w:r>
      <w:r>
        <w:rPr>
          <w:rFonts w:cs="Arial"/>
          <w:b/>
          <w:color w:val="000000" w:themeColor="text1"/>
          <w:sz w:val="20"/>
        </w:rPr>
        <w:t xml:space="preserve"> za 2020. godinu</w:t>
      </w:r>
      <w:r w:rsidRPr="00D2697B">
        <w:rPr>
          <w:rFonts w:cs="Arial"/>
          <w:b/>
          <w:color w:val="000000" w:themeColor="text1"/>
          <w:sz w:val="20"/>
        </w:rPr>
        <w:t>;</w:t>
      </w:r>
    </w:p>
    <w:p w14:paraId="1E52E254" w14:textId="77777777" w:rsidR="0095299F" w:rsidRPr="00D2697B" w:rsidRDefault="0095299F" w:rsidP="0095299F">
      <w:pPr>
        <w:numPr>
          <w:ilvl w:val="0"/>
          <w:numId w:val="38"/>
        </w:numPr>
        <w:spacing w:line="240" w:lineRule="auto"/>
        <w:rPr>
          <w:rFonts w:cs="Arial"/>
          <w:b/>
          <w:color w:val="000000" w:themeColor="text1"/>
          <w:sz w:val="20"/>
        </w:rPr>
      </w:pPr>
      <w:r w:rsidRPr="00D2697B">
        <w:rPr>
          <w:b/>
          <w:sz w:val="20"/>
        </w:rPr>
        <w:t>Donošenje odluke o davanju razrješnice članovima Nadzornog odbora Društva za 2020. godinu;</w:t>
      </w:r>
    </w:p>
    <w:p w14:paraId="6CC1857B" w14:textId="77777777" w:rsidR="0095299F" w:rsidRPr="00191234" w:rsidRDefault="0095299F" w:rsidP="0095299F">
      <w:pPr>
        <w:numPr>
          <w:ilvl w:val="0"/>
          <w:numId w:val="38"/>
        </w:numPr>
        <w:spacing w:line="240" w:lineRule="auto"/>
        <w:rPr>
          <w:rFonts w:cs="Arial"/>
          <w:b/>
          <w:color w:val="000000" w:themeColor="text1"/>
          <w:sz w:val="20"/>
        </w:rPr>
      </w:pPr>
      <w:r w:rsidRPr="00D2697B">
        <w:rPr>
          <w:b/>
          <w:sz w:val="20"/>
        </w:rPr>
        <w:t>Donošenje</w:t>
      </w:r>
      <w:r w:rsidRPr="00191234">
        <w:rPr>
          <w:b/>
          <w:sz w:val="20"/>
        </w:rPr>
        <w:t xml:space="preserve"> odluke o izboru revizora društva za 2021. godinu;</w:t>
      </w:r>
    </w:p>
    <w:p w14:paraId="572ABF23" w14:textId="6AF329C2" w:rsidR="00160AC9" w:rsidRPr="00191234" w:rsidRDefault="00160AC9" w:rsidP="00160AC9">
      <w:pPr>
        <w:numPr>
          <w:ilvl w:val="0"/>
          <w:numId w:val="38"/>
        </w:numPr>
        <w:spacing w:line="240" w:lineRule="auto"/>
        <w:rPr>
          <w:rFonts w:cs="Arial"/>
          <w:b/>
          <w:color w:val="000000" w:themeColor="text1"/>
          <w:sz w:val="20"/>
        </w:rPr>
      </w:pPr>
      <w:r w:rsidRPr="00191234">
        <w:rPr>
          <w:rFonts w:cs="Arial"/>
          <w:b/>
          <w:color w:val="000000" w:themeColor="text1"/>
          <w:sz w:val="20"/>
        </w:rPr>
        <w:t xml:space="preserve">Potvrđivanje odluka donesenih na Glavnoj skupštini održanoj dana 31.03.2021. godine u 14,00 sati, pod točkama </w:t>
      </w:r>
      <w:r w:rsidR="00D53DC0">
        <w:rPr>
          <w:rFonts w:cs="Arial"/>
          <w:b/>
          <w:color w:val="000000" w:themeColor="text1"/>
          <w:sz w:val="20"/>
        </w:rPr>
        <w:t xml:space="preserve">od Ad </w:t>
      </w:r>
      <w:r w:rsidR="00D2697B">
        <w:rPr>
          <w:rFonts w:cs="Arial"/>
          <w:b/>
          <w:color w:val="000000" w:themeColor="text1"/>
          <w:sz w:val="20"/>
        </w:rPr>
        <w:t>4</w:t>
      </w:r>
      <w:r w:rsidR="00D53DC0">
        <w:rPr>
          <w:rFonts w:cs="Arial"/>
          <w:b/>
          <w:color w:val="000000" w:themeColor="text1"/>
          <w:sz w:val="20"/>
        </w:rPr>
        <w:t>)</w:t>
      </w:r>
      <w:r w:rsidRPr="00191234">
        <w:rPr>
          <w:rFonts w:cs="Arial"/>
          <w:b/>
          <w:color w:val="000000" w:themeColor="text1"/>
          <w:sz w:val="20"/>
        </w:rPr>
        <w:t xml:space="preserve"> do </w:t>
      </w:r>
      <w:r w:rsidR="00D53DC0">
        <w:rPr>
          <w:rFonts w:cs="Arial"/>
          <w:b/>
          <w:color w:val="000000" w:themeColor="text1"/>
          <w:sz w:val="20"/>
        </w:rPr>
        <w:t xml:space="preserve">Ad </w:t>
      </w:r>
      <w:r w:rsidRPr="00191234">
        <w:rPr>
          <w:rFonts w:cs="Arial"/>
          <w:b/>
          <w:color w:val="000000" w:themeColor="text1"/>
          <w:sz w:val="20"/>
        </w:rPr>
        <w:t>1</w:t>
      </w:r>
      <w:r w:rsidR="003B097A">
        <w:rPr>
          <w:rFonts w:cs="Arial"/>
          <w:b/>
          <w:color w:val="000000" w:themeColor="text1"/>
          <w:sz w:val="20"/>
        </w:rPr>
        <w:t>2</w:t>
      </w:r>
      <w:r w:rsidR="00D53DC0">
        <w:rPr>
          <w:rFonts w:cs="Arial"/>
          <w:b/>
          <w:color w:val="000000" w:themeColor="text1"/>
          <w:sz w:val="20"/>
        </w:rPr>
        <w:t>)</w:t>
      </w:r>
      <w:r w:rsidR="0051268B">
        <w:rPr>
          <w:rFonts w:cs="Arial"/>
          <w:b/>
          <w:color w:val="000000" w:themeColor="text1"/>
          <w:sz w:val="20"/>
        </w:rPr>
        <w:t xml:space="preserve"> dnevnog reda</w:t>
      </w:r>
      <w:r w:rsidR="009863F1" w:rsidRPr="00191234">
        <w:rPr>
          <w:rFonts w:cs="Arial"/>
          <w:b/>
          <w:color w:val="000000" w:themeColor="text1"/>
          <w:sz w:val="20"/>
        </w:rPr>
        <w:t>;</w:t>
      </w:r>
      <w:r w:rsidRPr="00191234">
        <w:rPr>
          <w:rFonts w:cs="Arial"/>
          <w:b/>
          <w:color w:val="000000" w:themeColor="text1"/>
          <w:sz w:val="20"/>
        </w:rPr>
        <w:t xml:space="preserve"> </w:t>
      </w:r>
    </w:p>
    <w:p w14:paraId="08C92653" w14:textId="07970291" w:rsidR="00D2697B" w:rsidRDefault="00D2697B" w:rsidP="00160AC9">
      <w:pPr>
        <w:numPr>
          <w:ilvl w:val="0"/>
          <w:numId w:val="38"/>
        </w:numPr>
        <w:spacing w:line="240" w:lineRule="auto"/>
        <w:rPr>
          <w:rFonts w:cs="Arial"/>
          <w:b/>
          <w:color w:val="000000" w:themeColor="text1"/>
          <w:sz w:val="20"/>
        </w:rPr>
      </w:pPr>
      <w:r>
        <w:rPr>
          <w:rFonts w:cs="Arial"/>
          <w:b/>
          <w:color w:val="000000" w:themeColor="text1"/>
          <w:sz w:val="20"/>
        </w:rPr>
        <w:t>Donošenje odluke o</w:t>
      </w:r>
      <w:r w:rsidR="00FF00F1">
        <w:rPr>
          <w:rFonts w:cs="Arial"/>
          <w:b/>
          <w:color w:val="000000" w:themeColor="text1"/>
          <w:sz w:val="20"/>
        </w:rPr>
        <w:t xml:space="preserve"> </w:t>
      </w:r>
      <w:r w:rsidR="004E78F4">
        <w:rPr>
          <w:rFonts w:cs="Arial"/>
          <w:b/>
          <w:color w:val="000000" w:themeColor="text1"/>
          <w:sz w:val="20"/>
        </w:rPr>
        <w:t>stavljanju van snage</w:t>
      </w:r>
      <w:r>
        <w:rPr>
          <w:rFonts w:cs="Arial"/>
          <w:b/>
          <w:color w:val="000000" w:themeColor="text1"/>
          <w:sz w:val="20"/>
        </w:rPr>
        <w:t xml:space="preserve"> odluke donesene na Glavnoj skupštini održanoj dana 31.03.2021. godine u 14,00 sati, pod točkom Ad 3) dnevnog reda;</w:t>
      </w:r>
    </w:p>
    <w:p w14:paraId="31941518" w14:textId="3142DC13" w:rsidR="004E78F4" w:rsidRDefault="004E78F4" w:rsidP="004E78F4">
      <w:pPr>
        <w:numPr>
          <w:ilvl w:val="0"/>
          <w:numId w:val="38"/>
        </w:numPr>
        <w:spacing w:line="240" w:lineRule="auto"/>
        <w:rPr>
          <w:rFonts w:cs="Arial"/>
          <w:b/>
          <w:color w:val="000000" w:themeColor="text1"/>
          <w:sz w:val="20"/>
        </w:rPr>
      </w:pPr>
      <w:r w:rsidRPr="004E78F4">
        <w:rPr>
          <w:rFonts w:cs="Arial"/>
          <w:b/>
          <w:color w:val="000000" w:themeColor="text1"/>
          <w:sz w:val="20"/>
        </w:rPr>
        <w:t>Donošenje odluke o upotrebi dobiti za poslovnu 2019. godinu</w:t>
      </w:r>
      <w:r>
        <w:rPr>
          <w:rFonts w:cs="Arial"/>
          <w:b/>
          <w:color w:val="000000" w:themeColor="text1"/>
          <w:sz w:val="20"/>
        </w:rPr>
        <w:t>;</w:t>
      </w:r>
    </w:p>
    <w:p w14:paraId="142AF15E" w14:textId="535EEC30" w:rsidR="00D2697B" w:rsidRDefault="00160AC9" w:rsidP="004E78F4">
      <w:pPr>
        <w:numPr>
          <w:ilvl w:val="0"/>
          <w:numId w:val="38"/>
        </w:numPr>
        <w:spacing w:line="240" w:lineRule="auto"/>
        <w:rPr>
          <w:rFonts w:cs="Arial"/>
          <w:b/>
          <w:color w:val="000000" w:themeColor="text1"/>
          <w:sz w:val="20"/>
        </w:rPr>
      </w:pPr>
      <w:r w:rsidRPr="004E78F4">
        <w:rPr>
          <w:rFonts w:cs="Arial"/>
          <w:b/>
          <w:color w:val="000000" w:themeColor="text1"/>
          <w:sz w:val="20"/>
        </w:rPr>
        <w:t>Donošenje odluke o stavljanju van snage odluke donesene na Glavnoj skupštini održanoj dana 31.03.2021. godine u 14,00 sati</w:t>
      </w:r>
      <w:r w:rsidR="0051268B" w:rsidRPr="004E78F4">
        <w:rPr>
          <w:rFonts w:cs="Arial"/>
          <w:b/>
          <w:color w:val="000000" w:themeColor="text1"/>
          <w:sz w:val="20"/>
        </w:rPr>
        <w:t>,</w:t>
      </w:r>
      <w:r w:rsidRPr="004E78F4">
        <w:rPr>
          <w:rFonts w:cs="Arial"/>
          <w:b/>
          <w:color w:val="000000" w:themeColor="text1"/>
          <w:sz w:val="20"/>
        </w:rPr>
        <w:t xml:space="preserve"> pod točkom </w:t>
      </w:r>
      <w:r w:rsidR="00D53DC0" w:rsidRPr="004E78F4">
        <w:rPr>
          <w:rFonts w:cs="Arial"/>
          <w:b/>
          <w:color w:val="000000" w:themeColor="text1"/>
          <w:sz w:val="20"/>
        </w:rPr>
        <w:t xml:space="preserve">Ad </w:t>
      </w:r>
      <w:r w:rsidRPr="004E78F4">
        <w:rPr>
          <w:rFonts w:cs="Arial"/>
          <w:b/>
          <w:color w:val="000000" w:themeColor="text1"/>
          <w:sz w:val="20"/>
        </w:rPr>
        <w:t>1</w:t>
      </w:r>
      <w:r w:rsidR="003B097A" w:rsidRPr="004E78F4">
        <w:rPr>
          <w:rFonts w:cs="Arial"/>
          <w:b/>
          <w:color w:val="000000" w:themeColor="text1"/>
          <w:sz w:val="20"/>
        </w:rPr>
        <w:t>3</w:t>
      </w:r>
      <w:r w:rsidR="00D53DC0" w:rsidRPr="004E78F4">
        <w:rPr>
          <w:rFonts w:cs="Arial"/>
          <w:b/>
          <w:color w:val="000000" w:themeColor="text1"/>
          <w:sz w:val="20"/>
        </w:rPr>
        <w:t>)</w:t>
      </w:r>
      <w:r w:rsidR="0051268B" w:rsidRPr="004E78F4">
        <w:rPr>
          <w:rFonts w:cs="Arial"/>
          <w:b/>
          <w:color w:val="000000" w:themeColor="text1"/>
          <w:sz w:val="20"/>
        </w:rPr>
        <w:t xml:space="preserve"> dnevnog reda</w:t>
      </w:r>
      <w:r w:rsidR="009863F1" w:rsidRPr="004E78F4">
        <w:rPr>
          <w:rFonts w:cs="Arial"/>
          <w:b/>
          <w:color w:val="000000" w:themeColor="text1"/>
          <w:sz w:val="20"/>
        </w:rPr>
        <w:t>;</w:t>
      </w:r>
    </w:p>
    <w:p w14:paraId="20AF8A12" w14:textId="7C0C35BD" w:rsidR="009863F1" w:rsidRPr="004E78F4" w:rsidRDefault="009863F1" w:rsidP="004E78F4">
      <w:pPr>
        <w:numPr>
          <w:ilvl w:val="0"/>
          <w:numId w:val="38"/>
        </w:numPr>
        <w:spacing w:line="240" w:lineRule="auto"/>
        <w:rPr>
          <w:rFonts w:cs="Arial"/>
          <w:b/>
          <w:color w:val="000000" w:themeColor="text1"/>
          <w:sz w:val="20"/>
        </w:rPr>
      </w:pPr>
      <w:r w:rsidRPr="004E78F4">
        <w:rPr>
          <w:rFonts w:cs="Arial"/>
          <w:b/>
          <w:color w:val="000000" w:themeColor="text1"/>
          <w:sz w:val="20"/>
        </w:rPr>
        <w:t>Donošenje odluke o davanju upute Upravi za priznanjem dijela tužbenog zahtjeva u parničnom postupku koji se pred Trgovačkim sudom u Splitu vodi pod posl. br. P-</w:t>
      </w:r>
      <w:r w:rsidR="00372A51" w:rsidRPr="004E78F4">
        <w:rPr>
          <w:rFonts w:cs="Arial"/>
          <w:b/>
          <w:color w:val="000000" w:themeColor="text1"/>
          <w:sz w:val="20"/>
        </w:rPr>
        <w:t>499</w:t>
      </w:r>
      <w:r w:rsidRPr="004E78F4">
        <w:rPr>
          <w:rFonts w:cs="Arial"/>
          <w:b/>
          <w:color w:val="000000" w:themeColor="text1"/>
          <w:sz w:val="20"/>
        </w:rPr>
        <w:t>/2021</w:t>
      </w:r>
      <w:r w:rsidR="00D2697B" w:rsidRPr="004E78F4">
        <w:rPr>
          <w:rFonts w:cs="Arial"/>
          <w:b/>
          <w:color w:val="000000" w:themeColor="text1"/>
          <w:sz w:val="20"/>
        </w:rPr>
        <w:t>.</w:t>
      </w:r>
    </w:p>
    <w:p w14:paraId="7B76974E" w14:textId="77777777" w:rsidR="00D2697B" w:rsidRPr="00BF56FC" w:rsidRDefault="00D2697B" w:rsidP="00D2697B">
      <w:pPr>
        <w:spacing w:line="240" w:lineRule="auto"/>
        <w:ind w:left="567"/>
        <w:rPr>
          <w:rFonts w:cs="Arial"/>
          <w:b/>
          <w:color w:val="000000" w:themeColor="text1"/>
          <w:sz w:val="20"/>
        </w:rPr>
      </w:pPr>
    </w:p>
    <w:p w14:paraId="74533288" w14:textId="77777777" w:rsidR="00261C56" w:rsidRPr="00237072" w:rsidRDefault="00261C56" w:rsidP="00261C56">
      <w:pPr>
        <w:rPr>
          <w:rFonts w:cs="Arial"/>
          <w:color w:val="000000" w:themeColor="text1"/>
          <w:sz w:val="20"/>
        </w:rPr>
      </w:pPr>
    </w:p>
    <w:p w14:paraId="36C68876" w14:textId="77777777" w:rsidR="00261C56" w:rsidRPr="00237072" w:rsidRDefault="00261C56" w:rsidP="00261C56">
      <w:pPr>
        <w:rPr>
          <w:rFonts w:cs="Arial"/>
          <w:color w:val="000000" w:themeColor="text1"/>
          <w:sz w:val="20"/>
          <w:u w:val="single"/>
        </w:rPr>
      </w:pPr>
      <w:r w:rsidRPr="00237072">
        <w:rPr>
          <w:rFonts w:cs="Arial"/>
          <w:color w:val="000000" w:themeColor="text1"/>
          <w:sz w:val="20"/>
          <w:u w:val="single"/>
        </w:rPr>
        <w:t>II. Prijedlozi odluka:</w:t>
      </w:r>
    </w:p>
    <w:p w14:paraId="796DF6D9" w14:textId="77777777" w:rsidR="00261C56" w:rsidRPr="00237072" w:rsidRDefault="00261C56" w:rsidP="00261C56">
      <w:pPr>
        <w:rPr>
          <w:rFonts w:cs="Arial"/>
          <w:color w:val="000000" w:themeColor="text1"/>
          <w:sz w:val="20"/>
        </w:rPr>
      </w:pPr>
    </w:p>
    <w:p w14:paraId="0AA3D6D3" w14:textId="24297A02" w:rsidR="00261C56" w:rsidRPr="00C96CA2" w:rsidRDefault="00261C56" w:rsidP="00261C56">
      <w:pPr>
        <w:rPr>
          <w:rFonts w:cs="Arial"/>
          <w:color w:val="000000" w:themeColor="text1"/>
          <w:sz w:val="20"/>
        </w:rPr>
      </w:pPr>
      <w:r w:rsidRPr="00237072">
        <w:rPr>
          <w:rFonts w:cs="Arial"/>
          <w:color w:val="000000" w:themeColor="text1"/>
          <w:sz w:val="20"/>
        </w:rPr>
        <w:t xml:space="preserve">Uprava i Nadzorni odbor predlažu Glavnoj skupštini Društva donošenje odluka pod točkama 3. do </w:t>
      </w:r>
      <w:r w:rsidR="00D2697B">
        <w:rPr>
          <w:rFonts w:cs="Arial"/>
          <w:color w:val="000000" w:themeColor="text1"/>
          <w:sz w:val="20"/>
        </w:rPr>
        <w:t>12</w:t>
      </w:r>
      <w:r w:rsidRPr="00237072">
        <w:rPr>
          <w:rFonts w:cs="Arial"/>
          <w:color w:val="000000" w:themeColor="text1"/>
          <w:sz w:val="20"/>
        </w:rPr>
        <w:t xml:space="preserve">. </w:t>
      </w:r>
      <w:r w:rsidR="00BF7334">
        <w:rPr>
          <w:rFonts w:cs="Arial"/>
          <w:color w:val="000000" w:themeColor="text1"/>
          <w:sz w:val="20"/>
        </w:rPr>
        <w:t>D</w:t>
      </w:r>
      <w:r w:rsidRPr="00237072">
        <w:rPr>
          <w:rFonts w:cs="Arial"/>
          <w:color w:val="000000" w:themeColor="text1"/>
          <w:sz w:val="20"/>
        </w:rPr>
        <w:t xml:space="preserve">nevnog reda </w:t>
      </w:r>
      <w:r w:rsidR="00BF7334">
        <w:rPr>
          <w:rFonts w:cs="Arial"/>
          <w:color w:val="000000" w:themeColor="text1"/>
          <w:sz w:val="20"/>
        </w:rPr>
        <w:t xml:space="preserve">Glavne skupštine </w:t>
      </w:r>
      <w:r w:rsidRPr="00237072">
        <w:rPr>
          <w:rFonts w:cs="Arial"/>
          <w:color w:val="000000" w:themeColor="text1"/>
          <w:sz w:val="20"/>
        </w:rPr>
        <w:t>kako slijedi:</w:t>
      </w:r>
    </w:p>
    <w:p w14:paraId="4A751705" w14:textId="77777777" w:rsidR="00261C56" w:rsidRPr="00C96CA2" w:rsidRDefault="00261C56" w:rsidP="00261C56">
      <w:pPr>
        <w:rPr>
          <w:rFonts w:cs="Arial"/>
          <w:bCs/>
          <w:color w:val="000000" w:themeColor="text1"/>
          <w:sz w:val="20"/>
        </w:rPr>
      </w:pPr>
    </w:p>
    <w:p w14:paraId="090107C4" w14:textId="77777777" w:rsidR="00261C56" w:rsidRPr="00A83A38" w:rsidRDefault="00261C56" w:rsidP="00261C56">
      <w:pPr>
        <w:rPr>
          <w:rFonts w:cs="Arial"/>
          <w:bCs/>
          <w:color w:val="000000" w:themeColor="text1"/>
          <w:sz w:val="20"/>
        </w:rPr>
      </w:pPr>
      <w:r w:rsidRPr="00A83A38">
        <w:rPr>
          <w:rFonts w:cs="Arial"/>
          <w:bCs/>
          <w:color w:val="000000" w:themeColor="text1"/>
          <w:sz w:val="20"/>
        </w:rPr>
        <w:t>Ad 3</w:t>
      </w:r>
      <w:r w:rsidR="00170CBD">
        <w:rPr>
          <w:rFonts w:cs="Arial"/>
          <w:bCs/>
          <w:color w:val="000000" w:themeColor="text1"/>
          <w:sz w:val="20"/>
        </w:rPr>
        <w:t>.</w:t>
      </w:r>
    </w:p>
    <w:p w14:paraId="0793A1BB" w14:textId="77777777" w:rsidR="0095299F" w:rsidRDefault="0095299F" w:rsidP="0095299F">
      <w:pPr>
        <w:rPr>
          <w:rFonts w:cs="Arial"/>
          <w:i/>
          <w:iCs/>
          <w:color w:val="000000" w:themeColor="text1"/>
          <w:sz w:val="20"/>
        </w:rPr>
      </w:pPr>
      <w:r w:rsidRPr="00A83A38">
        <w:rPr>
          <w:rFonts w:cs="Arial"/>
          <w:i/>
          <w:iCs/>
          <w:color w:val="000000" w:themeColor="text1"/>
          <w:sz w:val="20"/>
        </w:rPr>
        <w:t>"</w:t>
      </w:r>
      <w:r w:rsidRPr="00026A70">
        <w:rPr>
          <w:rFonts w:cs="Arial"/>
          <w:i/>
          <w:iCs/>
          <w:color w:val="000000" w:themeColor="text1"/>
          <w:sz w:val="20"/>
        </w:rPr>
        <w:t xml:space="preserve">Gubitak Društva </w:t>
      </w:r>
      <w:r>
        <w:rPr>
          <w:rFonts w:cs="Arial"/>
          <w:i/>
          <w:iCs/>
          <w:color w:val="000000" w:themeColor="text1"/>
          <w:sz w:val="20"/>
        </w:rPr>
        <w:t xml:space="preserve">ostvaren </w:t>
      </w:r>
      <w:r w:rsidRPr="00026A70">
        <w:rPr>
          <w:rFonts w:cs="Arial"/>
          <w:i/>
          <w:iCs/>
          <w:color w:val="000000" w:themeColor="text1"/>
          <w:sz w:val="20"/>
        </w:rPr>
        <w:t xml:space="preserve">u poslovnoj 2020. godini u </w:t>
      </w:r>
      <w:r>
        <w:rPr>
          <w:rFonts w:cs="Arial"/>
          <w:i/>
          <w:iCs/>
          <w:color w:val="000000" w:themeColor="text1"/>
          <w:sz w:val="20"/>
        </w:rPr>
        <w:t xml:space="preserve">ukupnom </w:t>
      </w:r>
      <w:r w:rsidRPr="00026A70">
        <w:rPr>
          <w:rFonts w:cs="Arial"/>
          <w:i/>
          <w:iCs/>
          <w:color w:val="000000" w:themeColor="text1"/>
          <w:sz w:val="20"/>
        </w:rPr>
        <w:t xml:space="preserve">iznosu od </w:t>
      </w:r>
      <w:r w:rsidRPr="00026A70">
        <w:rPr>
          <w:i/>
          <w:iCs/>
          <w:sz w:val="20"/>
        </w:rPr>
        <w:t>3.103.899,40 kn</w:t>
      </w:r>
      <w:r w:rsidRPr="00026A70">
        <w:rPr>
          <w:rFonts w:cs="Arial"/>
          <w:i/>
          <w:iCs/>
          <w:color w:val="000000" w:themeColor="text1"/>
          <w:sz w:val="20"/>
        </w:rPr>
        <w:t xml:space="preserve"> </w:t>
      </w:r>
      <w:r>
        <w:rPr>
          <w:rFonts w:cs="Arial"/>
          <w:i/>
          <w:iCs/>
          <w:color w:val="000000" w:themeColor="text1"/>
          <w:sz w:val="20"/>
        </w:rPr>
        <w:t>pokrit će</w:t>
      </w:r>
      <w:r w:rsidRPr="00026A70">
        <w:rPr>
          <w:rFonts w:cs="Arial"/>
          <w:i/>
          <w:iCs/>
          <w:color w:val="000000" w:themeColor="text1"/>
          <w:sz w:val="20"/>
        </w:rPr>
        <w:t xml:space="preserve"> se iz dobiti </w:t>
      </w:r>
      <w:r>
        <w:rPr>
          <w:rFonts w:cs="Arial"/>
          <w:i/>
          <w:iCs/>
          <w:color w:val="000000" w:themeColor="text1"/>
          <w:sz w:val="20"/>
        </w:rPr>
        <w:t xml:space="preserve">ostvarene </w:t>
      </w:r>
      <w:r w:rsidRPr="00026A70">
        <w:rPr>
          <w:rFonts w:cs="Arial"/>
          <w:i/>
          <w:iCs/>
          <w:color w:val="000000" w:themeColor="text1"/>
          <w:sz w:val="20"/>
        </w:rPr>
        <w:t>narednih godina</w:t>
      </w:r>
      <w:r>
        <w:rPr>
          <w:rFonts w:cs="Arial"/>
          <w:i/>
          <w:iCs/>
          <w:color w:val="000000" w:themeColor="text1"/>
          <w:sz w:val="20"/>
        </w:rPr>
        <w:t xml:space="preserve">.“ </w:t>
      </w:r>
    </w:p>
    <w:p w14:paraId="45B026E6" w14:textId="77777777" w:rsidR="0095299F" w:rsidRDefault="0095299F" w:rsidP="0095299F">
      <w:pPr>
        <w:rPr>
          <w:rFonts w:cs="Arial"/>
          <w:i/>
          <w:iCs/>
          <w:color w:val="000000" w:themeColor="text1"/>
          <w:sz w:val="20"/>
        </w:rPr>
      </w:pPr>
    </w:p>
    <w:p w14:paraId="1C4B6830" w14:textId="14CA14CF" w:rsidR="00D2697B" w:rsidRPr="00C96CA2" w:rsidRDefault="00D2697B" w:rsidP="00D2697B">
      <w:pPr>
        <w:rPr>
          <w:rFonts w:cs="Arial"/>
          <w:color w:val="000000" w:themeColor="text1"/>
          <w:sz w:val="20"/>
        </w:rPr>
      </w:pPr>
      <w:r w:rsidRPr="00C96CA2">
        <w:rPr>
          <w:rFonts w:cs="Arial"/>
          <w:color w:val="000000" w:themeColor="text1"/>
          <w:sz w:val="20"/>
        </w:rPr>
        <w:t>Ad 4</w:t>
      </w:r>
      <w:r>
        <w:rPr>
          <w:rFonts w:cs="Arial"/>
          <w:color w:val="000000" w:themeColor="text1"/>
          <w:sz w:val="20"/>
        </w:rPr>
        <w:t>.</w:t>
      </w:r>
    </w:p>
    <w:p w14:paraId="2617970F" w14:textId="3978E884" w:rsidR="00D2697B" w:rsidRPr="00D2697B" w:rsidRDefault="00D2697B" w:rsidP="0095299F">
      <w:pPr>
        <w:rPr>
          <w:rFonts w:cs="Arial"/>
          <w:i/>
          <w:iCs/>
          <w:color w:val="000000" w:themeColor="text1"/>
          <w:sz w:val="20"/>
        </w:rPr>
      </w:pPr>
      <w:r w:rsidRPr="00C96CA2">
        <w:rPr>
          <w:rFonts w:cs="Arial"/>
          <w:color w:val="000000" w:themeColor="text1"/>
          <w:sz w:val="20"/>
        </w:rPr>
        <w:t>"</w:t>
      </w:r>
      <w:r>
        <w:rPr>
          <w:rFonts w:cs="Arial"/>
          <w:i/>
          <w:iCs/>
          <w:color w:val="000000" w:themeColor="text1"/>
          <w:sz w:val="20"/>
        </w:rPr>
        <w:t>Ranijem</w:t>
      </w:r>
      <w:r w:rsidRPr="00C96CA2">
        <w:rPr>
          <w:rFonts w:cs="Arial"/>
          <w:i/>
          <w:iCs/>
          <w:color w:val="000000" w:themeColor="text1"/>
          <w:sz w:val="20"/>
        </w:rPr>
        <w:t xml:space="preserve"> predsjedniku Uprave Društva Laszlu Attili Kerekesu ne daje se razrješnica kojom se odobrava njegov rad u 20</w:t>
      </w:r>
      <w:r>
        <w:rPr>
          <w:rFonts w:cs="Arial"/>
          <w:i/>
          <w:iCs/>
          <w:color w:val="000000" w:themeColor="text1"/>
          <w:sz w:val="20"/>
        </w:rPr>
        <w:t>20</w:t>
      </w:r>
      <w:r w:rsidRPr="00C96CA2">
        <w:rPr>
          <w:rFonts w:cs="Arial"/>
          <w:i/>
          <w:iCs/>
          <w:color w:val="000000" w:themeColor="text1"/>
          <w:sz w:val="20"/>
        </w:rPr>
        <w:t>. godini."</w:t>
      </w:r>
    </w:p>
    <w:p w14:paraId="28FA102D" w14:textId="77777777" w:rsidR="00D2697B" w:rsidRDefault="00D2697B" w:rsidP="0095299F">
      <w:pPr>
        <w:rPr>
          <w:rFonts w:cs="Arial"/>
          <w:color w:val="000000" w:themeColor="text1"/>
          <w:sz w:val="20"/>
        </w:rPr>
      </w:pPr>
    </w:p>
    <w:p w14:paraId="3E4996C7" w14:textId="77777777" w:rsidR="00E521CC" w:rsidRDefault="00E521CC" w:rsidP="0095299F">
      <w:pPr>
        <w:rPr>
          <w:rFonts w:cs="Arial"/>
          <w:color w:val="000000" w:themeColor="text1"/>
          <w:sz w:val="20"/>
        </w:rPr>
      </w:pPr>
    </w:p>
    <w:p w14:paraId="11D12697" w14:textId="48FA1D79" w:rsidR="0095299F" w:rsidRPr="00C96CA2" w:rsidRDefault="0095299F" w:rsidP="0095299F">
      <w:pPr>
        <w:rPr>
          <w:rFonts w:cs="Arial"/>
          <w:color w:val="000000" w:themeColor="text1"/>
          <w:sz w:val="20"/>
        </w:rPr>
      </w:pPr>
      <w:r w:rsidRPr="00C96CA2">
        <w:rPr>
          <w:rFonts w:cs="Arial"/>
          <w:color w:val="000000" w:themeColor="text1"/>
          <w:sz w:val="20"/>
        </w:rPr>
        <w:lastRenderedPageBreak/>
        <w:t xml:space="preserve">Ad </w:t>
      </w:r>
      <w:r w:rsidR="00D2697B">
        <w:rPr>
          <w:rFonts w:cs="Arial"/>
          <w:color w:val="000000" w:themeColor="text1"/>
          <w:sz w:val="20"/>
        </w:rPr>
        <w:t>5</w:t>
      </w:r>
      <w:r w:rsidR="00170CBD">
        <w:rPr>
          <w:rFonts w:cs="Arial"/>
          <w:color w:val="000000" w:themeColor="text1"/>
          <w:sz w:val="20"/>
        </w:rPr>
        <w:t>.</w:t>
      </w:r>
    </w:p>
    <w:p w14:paraId="1FC22AF3" w14:textId="463DD868" w:rsidR="0095299F" w:rsidRPr="00C96CA2" w:rsidRDefault="0095299F" w:rsidP="0095299F">
      <w:pPr>
        <w:rPr>
          <w:rFonts w:cs="Arial"/>
          <w:i/>
          <w:iCs/>
          <w:color w:val="000000" w:themeColor="text1"/>
          <w:sz w:val="20"/>
        </w:rPr>
      </w:pPr>
      <w:r w:rsidRPr="00C96CA2">
        <w:rPr>
          <w:rFonts w:cs="Arial"/>
          <w:color w:val="000000" w:themeColor="text1"/>
          <w:sz w:val="20"/>
        </w:rPr>
        <w:t>"</w:t>
      </w:r>
      <w:r w:rsidRPr="00C96CA2">
        <w:rPr>
          <w:rFonts w:cs="Arial"/>
          <w:i/>
          <w:iCs/>
          <w:color w:val="000000" w:themeColor="text1"/>
          <w:sz w:val="20"/>
        </w:rPr>
        <w:t xml:space="preserve">Prethodnom predsjedniku Uprave </w:t>
      </w:r>
      <w:r w:rsidRPr="00D2697B">
        <w:rPr>
          <w:rFonts w:cs="Arial"/>
          <w:i/>
          <w:iCs/>
          <w:color w:val="000000" w:themeColor="text1"/>
          <w:sz w:val="20"/>
        </w:rPr>
        <w:t>Društva Milosu Milicsevicsu</w:t>
      </w:r>
      <w:r w:rsidRPr="00C96CA2">
        <w:rPr>
          <w:rFonts w:cs="Arial"/>
          <w:i/>
          <w:iCs/>
          <w:color w:val="000000" w:themeColor="text1"/>
          <w:sz w:val="20"/>
        </w:rPr>
        <w:t xml:space="preserve"> </w:t>
      </w:r>
      <w:r w:rsidR="00D2697B">
        <w:rPr>
          <w:rFonts w:cs="Arial"/>
          <w:i/>
          <w:iCs/>
          <w:color w:val="000000" w:themeColor="text1"/>
          <w:sz w:val="20"/>
        </w:rPr>
        <w:t>ne</w:t>
      </w:r>
      <w:r w:rsidRPr="00C96CA2">
        <w:rPr>
          <w:rFonts w:cs="Arial"/>
          <w:i/>
          <w:iCs/>
          <w:color w:val="000000" w:themeColor="text1"/>
          <w:sz w:val="20"/>
        </w:rPr>
        <w:t xml:space="preserve"> daje se razrješnica kojom se odobrava </w:t>
      </w:r>
      <w:r w:rsidR="00D2697B">
        <w:rPr>
          <w:rFonts w:cs="Arial"/>
          <w:i/>
          <w:iCs/>
          <w:color w:val="000000" w:themeColor="text1"/>
          <w:sz w:val="20"/>
        </w:rPr>
        <w:t xml:space="preserve">njegov </w:t>
      </w:r>
      <w:r w:rsidRPr="00C96CA2">
        <w:rPr>
          <w:rFonts w:cs="Arial"/>
          <w:i/>
          <w:iCs/>
          <w:color w:val="000000" w:themeColor="text1"/>
          <w:sz w:val="20"/>
        </w:rPr>
        <w:t>rad u 20</w:t>
      </w:r>
      <w:r>
        <w:rPr>
          <w:rFonts w:cs="Arial"/>
          <w:i/>
          <w:iCs/>
          <w:color w:val="000000" w:themeColor="text1"/>
          <w:sz w:val="20"/>
        </w:rPr>
        <w:t>20</w:t>
      </w:r>
      <w:r w:rsidRPr="00C96CA2">
        <w:rPr>
          <w:rFonts w:cs="Arial"/>
          <w:i/>
          <w:iCs/>
          <w:color w:val="000000" w:themeColor="text1"/>
          <w:sz w:val="20"/>
        </w:rPr>
        <w:t>. godini."</w:t>
      </w:r>
    </w:p>
    <w:p w14:paraId="76F679AD" w14:textId="77777777" w:rsidR="0095299F" w:rsidRPr="00C96CA2" w:rsidRDefault="0095299F" w:rsidP="0095299F">
      <w:pPr>
        <w:rPr>
          <w:rFonts w:cs="Arial"/>
          <w:i/>
          <w:iCs/>
          <w:color w:val="000000" w:themeColor="text1"/>
          <w:sz w:val="20"/>
        </w:rPr>
      </w:pPr>
    </w:p>
    <w:p w14:paraId="78CAF96F" w14:textId="77777777" w:rsidR="00931D86" w:rsidRPr="00931D86" w:rsidRDefault="00931D86" w:rsidP="00931D86">
      <w:pPr>
        <w:rPr>
          <w:rFonts w:cs="Arial"/>
          <w:color w:val="000000" w:themeColor="text1"/>
          <w:sz w:val="20"/>
        </w:rPr>
      </w:pPr>
      <w:r w:rsidRPr="00931D86">
        <w:rPr>
          <w:rFonts w:cs="Arial"/>
          <w:color w:val="000000" w:themeColor="text1"/>
          <w:sz w:val="20"/>
        </w:rPr>
        <w:t>Ad 6.</w:t>
      </w:r>
    </w:p>
    <w:p w14:paraId="099D0756" w14:textId="6385D66F" w:rsidR="00931D86" w:rsidRDefault="00931D86" w:rsidP="00931D86">
      <w:pPr>
        <w:rPr>
          <w:rFonts w:cs="Arial"/>
          <w:i/>
          <w:iCs/>
          <w:color w:val="000000" w:themeColor="text1"/>
          <w:sz w:val="20"/>
        </w:rPr>
      </w:pPr>
      <w:r w:rsidRPr="00C96CA2">
        <w:rPr>
          <w:rFonts w:cs="Arial"/>
          <w:i/>
          <w:iCs/>
          <w:color w:val="000000" w:themeColor="text1"/>
          <w:sz w:val="20"/>
        </w:rPr>
        <w:t>"Daje se razrješnica članu Uprave Društva Lovorku Stipišiću kojom se odobrava njegov rad u 20</w:t>
      </w:r>
      <w:r>
        <w:rPr>
          <w:rFonts w:cs="Arial"/>
          <w:i/>
          <w:iCs/>
          <w:color w:val="000000" w:themeColor="text1"/>
          <w:sz w:val="20"/>
        </w:rPr>
        <w:t>20</w:t>
      </w:r>
      <w:r w:rsidRPr="00C96CA2">
        <w:rPr>
          <w:rFonts w:cs="Arial"/>
          <w:i/>
          <w:iCs/>
          <w:color w:val="000000" w:themeColor="text1"/>
          <w:sz w:val="20"/>
        </w:rPr>
        <w:t>. godini."</w:t>
      </w:r>
    </w:p>
    <w:p w14:paraId="511B1F46" w14:textId="77777777" w:rsidR="00931D86" w:rsidRPr="00C96CA2" w:rsidRDefault="00931D86" w:rsidP="00931D86">
      <w:pPr>
        <w:rPr>
          <w:rFonts w:cs="Arial"/>
          <w:i/>
          <w:iCs/>
          <w:color w:val="000000" w:themeColor="text1"/>
          <w:sz w:val="20"/>
        </w:rPr>
      </w:pPr>
    </w:p>
    <w:p w14:paraId="68A6D409" w14:textId="3D7C4851" w:rsidR="0095299F" w:rsidRPr="00C96CA2" w:rsidRDefault="0095299F" w:rsidP="0095299F">
      <w:pPr>
        <w:rPr>
          <w:rFonts w:cs="Arial"/>
          <w:color w:val="000000" w:themeColor="text1"/>
          <w:sz w:val="20"/>
        </w:rPr>
      </w:pPr>
      <w:r w:rsidRPr="00C96CA2">
        <w:rPr>
          <w:rFonts w:cs="Arial"/>
          <w:color w:val="000000" w:themeColor="text1"/>
          <w:sz w:val="20"/>
        </w:rPr>
        <w:t xml:space="preserve">Ad </w:t>
      </w:r>
      <w:r w:rsidR="00931D86">
        <w:rPr>
          <w:rFonts w:cs="Arial"/>
          <w:color w:val="000000" w:themeColor="text1"/>
          <w:sz w:val="20"/>
        </w:rPr>
        <w:t>7</w:t>
      </w:r>
      <w:r w:rsidR="00170CBD">
        <w:rPr>
          <w:rFonts w:cs="Arial"/>
          <w:color w:val="000000" w:themeColor="text1"/>
          <w:sz w:val="20"/>
        </w:rPr>
        <w:t>.</w:t>
      </w:r>
    </w:p>
    <w:p w14:paraId="41D97D84" w14:textId="41EB5099" w:rsidR="00931D86" w:rsidRDefault="00931D86" w:rsidP="00931D86">
      <w:pPr>
        <w:rPr>
          <w:i/>
          <w:sz w:val="20"/>
        </w:rPr>
      </w:pPr>
      <w:r>
        <w:rPr>
          <w:i/>
          <w:sz w:val="20"/>
        </w:rPr>
        <w:t>„I.</w:t>
      </w:r>
      <w:r>
        <w:rPr>
          <w:i/>
          <w:sz w:val="20"/>
        </w:rPr>
        <w:tab/>
        <w:t>"Daje se razrješnica članu Nadzornog odbora Društva Támás Vitézy, OIB: 97749070873, Mađarska, Budimpešta, Máramaros u. 47. kojom se odobrava njegov rad u 2020. godini."</w:t>
      </w:r>
    </w:p>
    <w:p w14:paraId="4FB10B8A" w14:textId="0201D51A" w:rsidR="00931D86" w:rsidRDefault="00931D86" w:rsidP="00931D86">
      <w:pPr>
        <w:rPr>
          <w:i/>
          <w:sz w:val="20"/>
        </w:rPr>
      </w:pPr>
      <w:r>
        <w:rPr>
          <w:i/>
          <w:sz w:val="20"/>
        </w:rPr>
        <w:t>„II.</w:t>
      </w:r>
      <w:r>
        <w:rPr>
          <w:i/>
          <w:sz w:val="20"/>
        </w:rPr>
        <w:tab/>
        <w:t>"Daje se razrješnica članu Nadzornog odbora Društva János Cseszlai, OIB: 90760216401, Mađarska, 1052 Budapest, Semmelweis u. 17/1. kojom se odobrava njegov rad u 2020. godini."</w:t>
      </w:r>
    </w:p>
    <w:p w14:paraId="56149E20" w14:textId="102F8F6D" w:rsidR="00931D86" w:rsidRDefault="00931D86" w:rsidP="00931D86">
      <w:pPr>
        <w:rPr>
          <w:i/>
          <w:sz w:val="20"/>
        </w:rPr>
      </w:pPr>
      <w:r>
        <w:rPr>
          <w:i/>
          <w:sz w:val="20"/>
        </w:rPr>
        <w:t>„III.</w:t>
      </w:r>
      <w:r>
        <w:rPr>
          <w:i/>
          <w:sz w:val="20"/>
        </w:rPr>
        <w:tab/>
        <w:t xml:space="preserve">"Ne daje se razrješnica članu Nadzornog odbora Lidia Deme Deže, OIB: 86397000627, </w:t>
      </w:r>
      <w:r>
        <w:rPr>
          <w:rFonts w:cs="Arial"/>
          <w:i/>
          <w:color w:val="000000" w:themeColor="text1"/>
          <w:sz w:val="20"/>
        </w:rPr>
        <w:t xml:space="preserve">Hrvatska, </w:t>
      </w:r>
      <w:r>
        <w:rPr>
          <w:i/>
          <w:sz w:val="20"/>
        </w:rPr>
        <w:t>Šibenik, Šibenskih vatrogasaca 3. kojom se odobrava njen rad u 2020. godini."</w:t>
      </w:r>
    </w:p>
    <w:p w14:paraId="11034888" w14:textId="77777777" w:rsidR="002D5DAD" w:rsidRPr="005F127E" w:rsidRDefault="002D5DAD" w:rsidP="002D5DAD">
      <w:pPr>
        <w:spacing w:line="240" w:lineRule="auto"/>
        <w:rPr>
          <w:rFonts w:cs="Arial"/>
          <w:color w:val="000000" w:themeColor="text1"/>
          <w:sz w:val="20"/>
        </w:rPr>
      </w:pPr>
    </w:p>
    <w:p w14:paraId="460237F0" w14:textId="4934FB8B" w:rsidR="002D5DAD" w:rsidRPr="005F127E" w:rsidRDefault="002D5DAD" w:rsidP="002D5DAD">
      <w:pPr>
        <w:spacing w:line="240" w:lineRule="auto"/>
        <w:rPr>
          <w:rFonts w:cs="Arial"/>
          <w:color w:val="000000" w:themeColor="text1"/>
          <w:sz w:val="20"/>
        </w:rPr>
      </w:pPr>
      <w:r w:rsidRPr="005F127E">
        <w:rPr>
          <w:rFonts w:cs="Arial"/>
          <w:color w:val="000000" w:themeColor="text1"/>
          <w:sz w:val="20"/>
        </w:rPr>
        <w:t xml:space="preserve">Ad </w:t>
      </w:r>
      <w:r w:rsidR="00931D86">
        <w:rPr>
          <w:rFonts w:cs="Arial"/>
          <w:color w:val="000000" w:themeColor="text1"/>
          <w:sz w:val="20"/>
        </w:rPr>
        <w:t>8</w:t>
      </w:r>
      <w:r w:rsidR="00170CBD">
        <w:rPr>
          <w:rFonts w:cs="Arial"/>
          <w:color w:val="000000" w:themeColor="text1"/>
          <w:sz w:val="20"/>
        </w:rPr>
        <w:t>.</w:t>
      </w:r>
    </w:p>
    <w:p w14:paraId="5CFFE789" w14:textId="10A2F1F2" w:rsidR="002D5DAD" w:rsidRPr="00C96CA2" w:rsidRDefault="002D5DAD" w:rsidP="00931D86">
      <w:pPr>
        <w:rPr>
          <w:rFonts w:cs="Arial"/>
          <w:i/>
          <w:iCs/>
          <w:color w:val="000000" w:themeColor="text1"/>
          <w:sz w:val="20"/>
        </w:rPr>
      </w:pPr>
      <w:r w:rsidRPr="005F127E">
        <w:rPr>
          <w:rFonts w:cs="Arial"/>
          <w:i/>
          <w:iCs/>
          <w:color w:val="000000" w:themeColor="text1"/>
          <w:sz w:val="20"/>
        </w:rPr>
        <w:t>"Za revizora Društva za 202</w:t>
      </w:r>
      <w:r>
        <w:rPr>
          <w:rFonts w:cs="Arial"/>
          <w:i/>
          <w:iCs/>
          <w:color w:val="000000" w:themeColor="text1"/>
          <w:sz w:val="20"/>
        </w:rPr>
        <w:t>1</w:t>
      </w:r>
      <w:r w:rsidRPr="005F127E">
        <w:rPr>
          <w:rFonts w:cs="Arial"/>
          <w:i/>
          <w:iCs/>
          <w:color w:val="000000" w:themeColor="text1"/>
          <w:sz w:val="20"/>
        </w:rPr>
        <w:t>. godinu imenuje se</w:t>
      </w:r>
      <w:r w:rsidR="00B34BCE">
        <w:rPr>
          <w:rFonts w:cs="Arial"/>
          <w:i/>
          <w:iCs/>
          <w:color w:val="000000" w:themeColor="text1"/>
          <w:sz w:val="20"/>
        </w:rPr>
        <w:t xml:space="preserve"> </w:t>
      </w:r>
      <w:r w:rsidR="00E96B2D">
        <w:rPr>
          <w:rFonts w:cs="Arial"/>
          <w:i/>
          <w:iCs/>
          <w:color w:val="000000" w:themeColor="text1"/>
          <w:sz w:val="20"/>
        </w:rPr>
        <w:t>REVIZIJA ŠTOKOV d.o.o.za revizijske poslove,</w:t>
      </w:r>
      <w:r w:rsidRPr="005F127E">
        <w:rPr>
          <w:rFonts w:cs="Arial"/>
          <w:i/>
          <w:iCs/>
          <w:color w:val="000000" w:themeColor="text1"/>
          <w:sz w:val="20"/>
        </w:rPr>
        <w:t xml:space="preserve"> </w:t>
      </w:r>
      <w:r w:rsidR="00E96B2D">
        <w:rPr>
          <w:rFonts w:cs="Arial"/>
          <w:i/>
          <w:iCs/>
          <w:color w:val="000000" w:themeColor="text1"/>
          <w:sz w:val="20"/>
        </w:rPr>
        <w:t>Zadar</w:t>
      </w:r>
      <w:r w:rsidRPr="001F7D46">
        <w:rPr>
          <w:rFonts w:cs="Arial"/>
          <w:i/>
          <w:iCs/>
          <w:color w:val="000000" w:themeColor="text1"/>
          <w:sz w:val="20"/>
        </w:rPr>
        <w:t xml:space="preserve">, </w:t>
      </w:r>
      <w:r w:rsidR="00E96B2D">
        <w:rPr>
          <w:rFonts w:cs="Arial"/>
          <w:i/>
          <w:iCs/>
          <w:color w:val="000000" w:themeColor="text1"/>
          <w:sz w:val="20"/>
        </w:rPr>
        <w:t>Polačišće 2/II</w:t>
      </w:r>
      <w:r>
        <w:rPr>
          <w:rFonts w:cs="Arial"/>
          <w:i/>
          <w:iCs/>
          <w:color w:val="000000" w:themeColor="text1"/>
          <w:sz w:val="20"/>
        </w:rPr>
        <w:t>“</w:t>
      </w:r>
    </w:p>
    <w:p w14:paraId="57082416" w14:textId="77777777" w:rsidR="001F7D46" w:rsidRDefault="001F7D46" w:rsidP="0095299F">
      <w:pPr>
        <w:rPr>
          <w:rFonts w:cs="Arial"/>
          <w:color w:val="000000" w:themeColor="text1"/>
          <w:sz w:val="20"/>
        </w:rPr>
      </w:pPr>
    </w:p>
    <w:p w14:paraId="60624EA1" w14:textId="7AA4FDBA" w:rsidR="0095299F" w:rsidRPr="002D5DAD" w:rsidRDefault="002D5DAD" w:rsidP="0095299F">
      <w:pPr>
        <w:rPr>
          <w:rFonts w:cs="Arial"/>
          <w:color w:val="000000" w:themeColor="text1"/>
          <w:sz w:val="20"/>
        </w:rPr>
      </w:pPr>
      <w:r>
        <w:rPr>
          <w:rFonts w:cs="Arial"/>
          <w:color w:val="000000" w:themeColor="text1"/>
          <w:sz w:val="20"/>
        </w:rPr>
        <w:t xml:space="preserve">Ad </w:t>
      </w:r>
      <w:r w:rsidR="00EA06BE">
        <w:rPr>
          <w:rFonts w:cs="Arial"/>
          <w:color w:val="000000" w:themeColor="text1"/>
          <w:sz w:val="20"/>
        </w:rPr>
        <w:t>9</w:t>
      </w:r>
      <w:r w:rsidR="00170CBD">
        <w:rPr>
          <w:rFonts w:cs="Arial"/>
          <w:color w:val="000000" w:themeColor="text1"/>
          <w:sz w:val="20"/>
        </w:rPr>
        <w:t>.</w:t>
      </w:r>
    </w:p>
    <w:p w14:paraId="366F6ADA" w14:textId="68629AD0" w:rsidR="002D5DAD" w:rsidRDefault="0095299F" w:rsidP="0095299F">
      <w:pPr>
        <w:rPr>
          <w:rFonts w:cs="Arial"/>
          <w:i/>
          <w:iCs/>
          <w:color w:val="000000" w:themeColor="text1"/>
          <w:sz w:val="20"/>
        </w:rPr>
      </w:pPr>
      <w:r>
        <w:rPr>
          <w:rFonts w:cs="Arial"/>
          <w:i/>
          <w:iCs/>
          <w:color w:val="000000" w:themeColor="text1"/>
          <w:sz w:val="20"/>
        </w:rPr>
        <w:t xml:space="preserve"> </w:t>
      </w:r>
      <w:r w:rsidR="0051268B">
        <w:rPr>
          <w:rFonts w:cs="Arial"/>
          <w:i/>
          <w:iCs/>
          <w:color w:val="000000" w:themeColor="text1"/>
          <w:sz w:val="20"/>
        </w:rPr>
        <w:t xml:space="preserve">„Potvrđuju se odluke donesene na Glavnoj skupštini </w:t>
      </w:r>
      <w:r w:rsidR="003B097A">
        <w:rPr>
          <w:rFonts w:cs="Arial"/>
          <w:i/>
          <w:iCs/>
          <w:color w:val="000000" w:themeColor="text1"/>
          <w:sz w:val="20"/>
        </w:rPr>
        <w:t xml:space="preserve">Društva </w:t>
      </w:r>
      <w:r w:rsidR="0051268B">
        <w:rPr>
          <w:rFonts w:cs="Arial"/>
          <w:i/>
          <w:iCs/>
          <w:color w:val="000000" w:themeColor="text1"/>
          <w:sz w:val="20"/>
        </w:rPr>
        <w:t xml:space="preserve">održanoj dana 31.03.2021. godine u 14,00 sati, pod točkama </w:t>
      </w:r>
      <w:r w:rsidR="00B609E7">
        <w:rPr>
          <w:rFonts w:cs="Arial"/>
          <w:i/>
          <w:iCs/>
          <w:color w:val="000000" w:themeColor="text1"/>
          <w:sz w:val="20"/>
        </w:rPr>
        <w:t xml:space="preserve">od Ad </w:t>
      </w:r>
      <w:r w:rsidR="00EA06BE">
        <w:rPr>
          <w:rFonts w:cs="Arial"/>
          <w:i/>
          <w:iCs/>
          <w:color w:val="000000" w:themeColor="text1"/>
          <w:sz w:val="20"/>
        </w:rPr>
        <w:t>4</w:t>
      </w:r>
      <w:r w:rsidR="00B609E7">
        <w:rPr>
          <w:rFonts w:cs="Arial"/>
          <w:i/>
          <w:iCs/>
          <w:color w:val="000000" w:themeColor="text1"/>
          <w:sz w:val="20"/>
        </w:rPr>
        <w:t>)</w:t>
      </w:r>
      <w:r w:rsidR="0051268B">
        <w:rPr>
          <w:rFonts w:cs="Arial"/>
          <w:i/>
          <w:iCs/>
          <w:color w:val="000000" w:themeColor="text1"/>
          <w:sz w:val="20"/>
        </w:rPr>
        <w:t xml:space="preserve"> do </w:t>
      </w:r>
      <w:r w:rsidR="00B609E7">
        <w:rPr>
          <w:rFonts w:cs="Arial"/>
          <w:i/>
          <w:iCs/>
          <w:color w:val="000000" w:themeColor="text1"/>
          <w:sz w:val="20"/>
        </w:rPr>
        <w:t xml:space="preserve">Ad </w:t>
      </w:r>
      <w:r w:rsidR="0051268B">
        <w:rPr>
          <w:rFonts w:cs="Arial"/>
          <w:i/>
          <w:iCs/>
          <w:color w:val="000000" w:themeColor="text1"/>
          <w:sz w:val="20"/>
        </w:rPr>
        <w:t>1</w:t>
      </w:r>
      <w:r w:rsidR="003B097A">
        <w:rPr>
          <w:rFonts w:cs="Arial"/>
          <w:i/>
          <w:iCs/>
          <w:color w:val="000000" w:themeColor="text1"/>
          <w:sz w:val="20"/>
        </w:rPr>
        <w:t>2</w:t>
      </w:r>
      <w:r w:rsidR="00B609E7">
        <w:rPr>
          <w:rFonts w:cs="Arial"/>
          <w:i/>
          <w:iCs/>
          <w:color w:val="000000" w:themeColor="text1"/>
          <w:sz w:val="20"/>
        </w:rPr>
        <w:t>)</w:t>
      </w:r>
      <w:r w:rsidR="0051268B">
        <w:rPr>
          <w:rFonts w:cs="Arial"/>
          <w:i/>
          <w:iCs/>
          <w:color w:val="000000" w:themeColor="text1"/>
          <w:sz w:val="20"/>
        </w:rPr>
        <w:t xml:space="preserve"> dnevnog reda</w:t>
      </w:r>
      <w:r w:rsidR="002D5DAD">
        <w:rPr>
          <w:rFonts w:cs="Arial"/>
          <w:i/>
          <w:iCs/>
          <w:color w:val="000000" w:themeColor="text1"/>
          <w:sz w:val="20"/>
        </w:rPr>
        <w:t xml:space="preserve">, i to </w:t>
      </w:r>
      <w:r w:rsidR="004663CE">
        <w:rPr>
          <w:rFonts w:cs="Arial"/>
          <w:i/>
          <w:iCs/>
          <w:color w:val="000000" w:themeColor="text1"/>
          <w:sz w:val="20"/>
        </w:rPr>
        <w:t>o</w:t>
      </w:r>
      <w:r w:rsidR="002D5DAD">
        <w:rPr>
          <w:rFonts w:cs="Arial"/>
          <w:i/>
          <w:iCs/>
          <w:color w:val="000000" w:themeColor="text1"/>
          <w:sz w:val="20"/>
        </w:rPr>
        <w:t>dluke:</w:t>
      </w:r>
    </w:p>
    <w:p w14:paraId="7A2DF18A" w14:textId="77777777" w:rsidR="002D5DAD" w:rsidRPr="002D5DAD" w:rsidRDefault="002D5DAD" w:rsidP="00EA06BE">
      <w:pPr>
        <w:rPr>
          <w:rFonts w:cs="Arial"/>
          <w:sz w:val="20"/>
        </w:rPr>
      </w:pPr>
    </w:p>
    <w:p w14:paraId="4F982754" w14:textId="77777777" w:rsidR="002D5DAD" w:rsidRPr="002D5DAD" w:rsidRDefault="002D5DAD" w:rsidP="002D5DAD">
      <w:pPr>
        <w:ind w:left="720"/>
        <w:rPr>
          <w:rFonts w:cs="Arial"/>
          <w:sz w:val="20"/>
        </w:rPr>
      </w:pPr>
      <w:r w:rsidRPr="002D5DAD">
        <w:rPr>
          <w:rFonts w:cs="Arial"/>
          <w:sz w:val="20"/>
        </w:rPr>
        <w:t xml:space="preserve">Ad 4) </w:t>
      </w:r>
    </w:p>
    <w:p w14:paraId="1B29A672" w14:textId="77777777" w:rsidR="002D5DAD" w:rsidRPr="002D5DAD" w:rsidRDefault="002D5DAD" w:rsidP="002D5DAD">
      <w:pPr>
        <w:ind w:left="720"/>
        <w:rPr>
          <w:rFonts w:cs="Arial"/>
          <w:i/>
          <w:sz w:val="20"/>
        </w:rPr>
      </w:pPr>
      <w:r w:rsidRPr="002D5DAD">
        <w:rPr>
          <w:rFonts w:cs="Arial"/>
          <w:i/>
          <w:sz w:val="20"/>
        </w:rPr>
        <w:t>"Prethodnom predsjedniku Uprave Društva Laszlu Attili Kerekesu ne daje se razrješnica kojom se odobrava njegov rad u 2019. godini."</w:t>
      </w:r>
    </w:p>
    <w:p w14:paraId="27E33098" w14:textId="77777777" w:rsidR="002D5DAD" w:rsidRPr="002D5DAD" w:rsidRDefault="002D5DAD" w:rsidP="002D5DAD">
      <w:pPr>
        <w:ind w:left="720"/>
        <w:rPr>
          <w:rFonts w:cs="Arial"/>
          <w:sz w:val="20"/>
        </w:rPr>
      </w:pPr>
    </w:p>
    <w:p w14:paraId="51CBEE24" w14:textId="77777777" w:rsidR="002D5DAD" w:rsidRPr="002D5DAD" w:rsidRDefault="002D5DAD" w:rsidP="002D5DAD">
      <w:pPr>
        <w:ind w:left="720"/>
        <w:rPr>
          <w:rFonts w:cs="Arial"/>
          <w:sz w:val="20"/>
        </w:rPr>
      </w:pPr>
      <w:r w:rsidRPr="002D5DAD">
        <w:rPr>
          <w:rFonts w:cs="Arial"/>
          <w:sz w:val="20"/>
        </w:rPr>
        <w:t>Ad 5)</w:t>
      </w:r>
    </w:p>
    <w:p w14:paraId="177BBA64" w14:textId="77777777" w:rsidR="002D5DAD" w:rsidRPr="002D5DAD" w:rsidRDefault="002D5DAD" w:rsidP="002D5DAD">
      <w:pPr>
        <w:ind w:left="720"/>
        <w:rPr>
          <w:rFonts w:cs="Arial"/>
          <w:i/>
          <w:sz w:val="20"/>
        </w:rPr>
      </w:pPr>
      <w:r w:rsidRPr="002D5DAD">
        <w:rPr>
          <w:rFonts w:cs="Arial"/>
          <w:i/>
          <w:sz w:val="20"/>
        </w:rPr>
        <w:t>"Daje se razrješnica članu Uprave Društva Lovorku Stipišiću kojom se odobrava njegov rad u 2019. godini."</w:t>
      </w:r>
    </w:p>
    <w:p w14:paraId="00AA439B" w14:textId="77777777" w:rsidR="002D5DAD" w:rsidRPr="002D5DAD" w:rsidRDefault="002D5DAD" w:rsidP="002D5DAD">
      <w:pPr>
        <w:ind w:left="720"/>
        <w:rPr>
          <w:rFonts w:cs="Arial"/>
          <w:sz w:val="20"/>
        </w:rPr>
      </w:pPr>
    </w:p>
    <w:p w14:paraId="1EF04A68" w14:textId="77777777" w:rsidR="002D5DAD" w:rsidRPr="002D5DAD" w:rsidRDefault="002D5DAD" w:rsidP="002D5DAD">
      <w:pPr>
        <w:ind w:left="720"/>
        <w:rPr>
          <w:rFonts w:cs="Arial"/>
          <w:sz w:val="20"/>
        </w:rPr>
      </w:pPr>
      <w:r w:rsidRPr="002D5DAD">
        <w:rPr>
          <w:rFonts w:cs="Arial"/>
          <w:sz w:val="20"/>
        </w:rPr>
        <w:t>Ad 6)</w:t>
      </w:r>
    </w:p>
    <w:p w14:paraId="03633AFF" w14:textId="77777777" w:rsidR="002D5DAD" w:rsidRPr="002D5DAD" w:rsidRDefault="002D5DAD" w:rsidP="002D5DAD">
      <w:pPr>
        <w:ind w:left="720"/>
        <w:rPr>
          <w:rFonts w:cs="Arial"/>
          <w:i/>
          <w:sz w:val="20"/>
        </w:rPr>
      </w:pPr>
      <w:r w:rsidRPr="002D5DAD">
        <w:rPr>
          <w:rFonts w:cs="Arial"/>
          <w:i/>
          <w:sz w:val="20"/>
        </w:rPr>
        <w:t xml:space="preserve"> „I.</w:t>
      </w:r>
      <w:r w:rsidRPr="002D5DAD">
        <w:rPr>
          <w:rFonts w:cs="Arial"/>
          <w:i/>
          <w:sz w:val="20"/>
        </w:rPr>
        <w:tab/>
        <w:t>"Daje se razrješnica članu Nadzornog odbora Društva Támás Vitézy, OIB: 97749070873, Mađarska, Budimpešta, Máramaros u. 47. kojom se odobrava njegov rad u 2019. godini."</w:t>
      </w:r>
    </w:p>
    <w:p w14:paraId="10DB04FF" w14:textId="77777777" w:rsidR="002D5DAD" w:rsidRPr="002D5DAD" w:rsidRDefault="002D5DAD" w:rsidP="002D5DAD">
      <w:pPr>
        <w:ind w:left="720"/>
        <w:rPr>
          <w:rFonts w:cs="Arial"/>
          <w:i/>
          <w:sz w:val="20"/>
        </w:rPr>
      </w:pPr>
      <w:r w:rsidRPr="002D5DAD">
        <w:rPr>
          <w:rFonts w:cs="Arial"/>
          <w:i/>
          <w:sz w:val="20"/>
        </w:rPr>
        <w:t>„II.</w:t>
      </w:r>
      <w:r w:rsidRPr="002D5DAD">
        <w:rPr>
          <w:rFonts w:cs="Arial"/>
          <w:i/>
          <w:sz w:val="20"/>
        </w:rPr>
        <w:tab/>
        <w:t>"Daje se razrješnica članu Nadzornog odbora Društva János Cseszlai, OIB: 90760216401, Mađarska, 1052 Budapest, Semmelweis u. 17/1. kojom se odobrava njegov rad u 2019. godini."</w:t>
      </w:r>
    </w:p>
    <w:p w14:paraId="3D5B56E2" w14:textId="77777777" w:rsidR="002D5DAD" w:rsidRPr="002D5DAD" w:rsidRDefault="002D5DAD" w:rsidP="002D5DAD">
      <w:pPr>
        <w:ind w:left="720"/>
        <w:rPr>
          <w:rFonts w:cs="Arial"/>
          <w:i/>
          <w:sz w:val="20"/>
        </w:rPr>
      </w:pPr>
      <w:r w:rsidRPr="002D5DAD">
        <w:rPr>
          <w:rFonts w:cs="Arial"/>
          <w:i/>
          <w:sz w:val="20"/>
        </w:rPr>
        <w:t>„III.</w:t>
      </w:r>
      <w:r w:rsidRPr="002D5DAD">
        <w:rPr>
          <w:rFonts w:cs="Arial"/>
          <w:i/>
          <w:sz w:val="20"/>
        </w:rPr>
        <w:tab/>
        <w:t xml:space="preserve">"Ne daje se razrješnica članu Nadzornog odbora Lidia Deme Deže, OIB: 86397000627, </w:t>
      </w:r>
      <w:r w:rsidRPr="002D5DAD">
        <w:rPr>
          <w:rFonts w:cs="Arial"/>
          <w:i/>
          <w:color w:val="000000" w:themeColor="text1"/>
          <w:sz w:val="20"/>
        </w:rPr>
        <w:t xml:space="preserve">Hrvatska, </w:t>
      </w:r>
      <w:r w:rsidRPr="002D5DAD">
        <w:rPr>
          <w:rFonts w:cs="Arial"/>
          <w:i/>
          <w:sz w:val="20"/>
        </w:rPr>
        <w:t>Šibenik, Šibenskih vatrogasaca 3. kojom se odobrava njen rad u 2019. godini."</w:t>
      </w:r>
    </w:p>
    <w:p w14:paraId="7420ECAF" w14:textId="77777777" w:rsidR="002D5DAD" w:rsidRPr="002D5DAD" w:rsidRDefault="002D5DAD" w:rsidP="002D5DAD">
      <w:pPr>
        <w:ind w:left="720"/>
        <w:rPr>
          <w:rFonts w:cs="Arial"/>
          <w:sz w:val="20"/>
        </w:rPr>
      </w:pPr>
    </w:p>
    <w:p w14:paraId="2E24F029" w14:textId="77777777" w:rsidR="002D5DAD" w:rsidRPr="002D5DAD" w:rsidRDefault="002D5DAD" w:rsidP="002D5DAD">
      <w:pPr>
        <w:ind w:left="720"/>
        <w:rPr>
          <w:rFonts w:cs="Arial"/>
          <w:sz w:val="20"/>
        </w:rPr>
      </w:pPr>
      <w:r w:rsidRPr="002D5DAD">
        <w:rPr>
          <w:rFonts w:cs="Arial"/>
          <w:sz w:val="20"/>
        </w:rPr>
        <w:t xml:space="preserve">Ad 7) </w:t>
      </w:r>
    </w:p>
    <w:p w14:paraId="5A1E0EAA" w14:textId="77777777" w:rsidR="002D5DAD" w:rsidRPr="002D5DAD" w:rsidRDefault="002D5DAD" w:rsidP="002D5DAD">
      <w:pPr>
        <w:ind w:left="720"/>
        <w:rPr>
          <w:rFonts w:cs="Arial"/>
          <w:i/>
          <w:sz w:val="20"/>
        </w:rPr>
      </w:pPr>
      <w:r w:rsidRPr="002D5DAD">
        <w:rPr>
          <w:rFonts w:cs="Arial"/>
          <w:i/>
          <w:sz w:val="20"/>
        </w:rPr>
        <w:t>„I.</w:t>
      </w:r>
      <w:r w:rsidRPr="002D5DAD">
        <w:rPr>
          <w:rFonts w:cs="Arial"/>
          <w:i/>
          <w:sz w:val="20"/>
        </w:rPr>
        <w:tab/>
        <w:t>Opoziva se prvi član Nadzornog odbora Društva Tamás Vitézy, OIB: 97749070873, Mađarska, Budimpešta, Máramaros u. 47</w:t>
      </w:r>
    </w:p>
    <w:p w14:paraId="4E256B52" w14:textId="77777777" w:rsidR="002D5DAD" w:rsidRPr="002D5DAD" w:rsidRDefault="002D5DAD" w:rsidP="002D5DAD">
      <w:pPr>
        <w:ind w:left="720"/>
        <w:rPr>
          <w:rFonts w:cs="Arial"/>
          <w:i/>
          <w:sz w:val="20"/>
        </w:rPr>
      </w:pPr>
      <w:r w:rsidRPr="002D5DAD">
        <w:rPr>
          <w:rFonts w:cs="Arial"/>
          <w:i/>
          <w:sz w:val="20"/>
        </w:rPr>
        <w:t xml:space="preserve">Za (prvog) člana Nadzornog odbora Društva imenuje se: </w:t>
      </w:r>
    </w:p>
    <w:p w14:paraId="0C930148" w14:textId="77777777" w:rsidR="002D5DAD" w:rsidRPr="002D5DAD" w:rsidRDefault="002D5DAD" w:rsidP="002D5DAD">
      <w:pPr>
        <w:ind w:left="720"/>
        <w:rPr>
          <w:rFonts w:cs="Arial"/>
          <w:i/>
          <w:sz w:val="20"/>
        </w:rPr>
      </w:pPr>
      <w:r w:rsidRPr="002D5DAD">
        <w:rPr>
          <w:rFonts w:cs="Arial"/>
          <w:i/>
          <w:sz w:val="20"/>
        </w:rPr>
        <w:t>- gđa.. Edit Ildikó Kulcsár, Mađarska, 9700 Szombathely, Bartók Béla krt. 39.</w:t>
      </w:r>
    </w:p>
    <w:p w14:paraId="7EA4EE7C" w14:textId="77777777" w:rsidR="002D5DAD" w:rsidRPr="002D5DAD" w:rsidRDefault="002D5DAD" w:rsidP="002D5DAD">
      <w:pPr>
        <w:ind w:left="720"/>
        <w:rPr>
          <w:rFonts w:cs="Arial"/>
          <w:i/>
          <w:sz w:val="20"/>
        </w:rPr>
      </w:pPr>
      <w:r w:rsidRPr="002D5DAD">
        <w:rPr>
          <w:rFonts w:cs="Arial"/>
          <w:i/>
          <w:sz w:val="20"/>
        </w:rPr>
        <w:tab/>
        <w:t>Mandat imenovanog člana Nadzornog odbora traje 4 godine.</w:t>
      </w:r>
    </w:p>
    <w:p w14:paraId="185E0841" w14:textId="77777777" w:rsidR="002D5DAD" w:rsidRPr="002D5DAD" w:rsidRDefault="002D5DAD" w:rsidP="002D5DAD">
      <w:pPr>
        <w:ind w:left="720"/>
        <w:rPr>
          <w:rFonts w:cs="Arial"/>
          <w:i/>
          <w:sz w:val="20"/>
        </w:rPr>
      </w:pPr>
      <w:r w:rsidRPr="002D5DAD">
        <w:rPr>
          <w:rFonts w:cs="Arial"/>
          <w:i/>
          <w:sz w:val="20"/>
        </w:rPr>
        <w:tab/>
        <w:t>Ova odluka stupa na snagu danom donošenja.</w:t>
      </w:r>
    </w:p>
    <w:p w14:paraId="6A6F6D2B" w14:textId="77777777" w:rsidR="002D5DAD" w:rsidRPr="002D5DAD" w:rsidRDefault="002D5DAD" w:rsidP="002D5DAD">
      <w:pPr>
        <w:ind w:left="720"/>
        <w:rPr>
          <w:rFonts w:cs="Arial"/>
          <w:i/>
          <w:sz w:val="20"/>
        </w:rPr>
      </w:pPr>
    </w:p>
    <w:p w14:paraId="4FBBF65E" w14:textId="77777777" w:rsidR="002D5DAD" w:rsidRPr="002D5DAD" w:rsidRDefault="002D5DAD" w:rsidP="002D5DAD">
      <w:pPr>
        <w:ind w:left="720"/>
        <w:rPr>
          <w:rFonts w:cs="Arial"/>
          <w:i/>
          <w:sz w:val="20"/>
        </w:rPr>
      </w:pPr>
      <w:r w:rsidRPr="002D5DAD">
        <w:rPr>
          <w:rFonts w:cs="Arial"/>
          <w:i/>
          <w:sz w:val="20"/>
        </w:rPr>
        <w:t>„II.</w:t>
      </w:r>
      <w:r w:rsidRPr="002D5DAD">
        <w:rPr>
          <w:rFonts w:cs="Arial"/>
          <w:i/>
          <w:sz w:val="20"/>
        </w:rPr>
        <w:tab/>
        <w:t>Opoziva se drugi član Nadzornog odbora Društva Lidia Deme Deže, OIB: 86397000627, Hrvatska, Šibenik, Šibenskih vatrogasaca 3</w:t>
      </w:r>
    </w:p>
    <w:p w14:paraId="78E755A1" w14:textId="77777777" w:rsidR="002D5DAD" w:rsidRPr="002D5DAD" w:rsidRDefault="002D5DAD" w:rsidP="002D5DAD">
      <w:pPr>
        <w:ind w:left="720"/>
        <w:rPr>
          <w:rFonts w:cs="Arial"/>
          <w:i/>
          <w:sz w:val="20"/>
        </w:rPr>
      </w:pPr>
      <w:r w:rsidRPr="002D5DAD">
        <w:rPr>
          <w:rFonts w:cs="Arial"/>
          <w:i/>
          <w:sz w:val="20"/>
        </w:rPr>
        <w:t xml:space="preserve">Za (drugog) člana Nadzornog odbora Društva imenuje se: </w:t>
      </w:r>
    </w:p>
    <w:p w14:paraId="5DCCE764" w14:textId="77777777" w:rsidR="002D5DAD" w:rsidRPr="002D5DAD" w:rsidRDefault="002D5DAD" w:rsidP="002D5DAD">
      <w:pPr>
        <w:ind w:left="720"/>
        <w:rPr>
          <w:rFonts w:cs="Arial"/>
          <w:i/>
          <w:sz w:val="20"/>
        </w:rPr>
      </w:pPr>
      <w:r w:rsidRPr="002D5DAD">
        <w:rPr>
          <w:rFonts w:cs="Arial"/>
          <w:i/>
          <w:sz w:val="20"/>
        </w:rPr>
        <w:t xml:space="preserve">- gosp. Petar Radić, OIB: 16642858093, Hrvatska, 21465 Jelsa, Jelsa 825. </w:t>
      </w:r>
    </w:p>
    <w:p w14:paraId="18D5C25E" w14:textId="77777777" w:rsidR="002D5DAD" w:rsidRPr="002D5DAD" w:rsidRDefault="002D5DAD" w:rsidP="002D5DAD">
      <w:pPr>
        <w:ind w:left="720"/>
        <w:rPr>
          <w:rFonts w:cs="Arial"/>
          <w:i/>
          <w:sz w:val="20"/>
        </w:rPr>
      </w:pPr>
      <w:r w:rsidRPr="002D5DAD">
        <w:rPr>
          <w:rFonts w:cs="Arial"/>
          <w:i/>
          <w:sz w:val="20"/>
        </w:rPr>
        <w:tab/>
        <w:t>Mandat imenovanog člana Nadzornog odbora traje 4 godine.</w:t>
      </w:r>
    </w:p>
    <w:p w14:paraId="5B8E5E39" w14:textId="77777777" w:rsidR="002D5DAD" w:rsidRPr="002D5DAD" w:rsidRDefault="002D5DAD" w:rsidP="002D5DAD">
      <w:pPr>
        <w:ind w:left="720"/>
        <w:rPr>
          <w:rFonts w:cs="Arial"/>
          <w:i/>
          <w:sz w:val="20"/>
        </w:rPr>
      </w:pPr>
      <w:r w:rsidRPr="002D5DAD">
        <w:rPr>
          <w:rFonts w:cs="Arial"/>
          <w:i/>
          <w:sz w:val="20"/>
        </w:rPr>
        <w:tab/>
        <w:t>Ova odluka stupa na snagu danom donošenja.</w:t>
      </w:r>
    </w:p>
    <w:p w14:paraId="7FC194E2" w14:textId="77777777" w:rsidR="002D5DAD" w:rsidRPr="002D5DAD" w:rsidRDefault="002D5DAD" w:rsidP="002D5DAD">
      <w:pPr>
        <w:ind w:left="720"/>
        <w:rPr>
          <w:rFonts w:cs="Arial"/>
          <w:sz w:val="20"/>
        </w:rPr>
      </w:pPr>
    </w:p>
    <w:p w14:paraId="4DC92384" w14:textId="77777777" w:rsidR="007C29F0" w:rsidRDefault="007C29F0" w:rsidP="002D5DAD">
      <w:pPr>
        <w:ind w:left="720"/>
        <w:rPr>
          <w:rFonts w:cs="Arial"/>
          <w:sz w:val="20"/>
        </w:rPr>
      </w:pPr>
    </w:p>
    <w:p w14:paraId="7F611660" w14:textId="77777777" w:rsidR="007C29F0" w:rsidRDefault="007C29F0" w:rsidP="002D5DAD">
      <w:pPr>
        <w:ind w:left="720"/>
        <w:rPr>
          <w:rFonts w:cs="Arial"/>
          <w:sz w:val="20"/>
        </w:rPr>
      </w:pPr>
    </w:p>
    <w:p w14:paraId="40799CAF" w14:textId="38646AC7" w:rsidR="002D5DAD" w:rsidRPr="002D5DAD" w:rsidRDefault="002D5DAD" w:rsidP="002D5DAD">
      <w:pPr>
        <w:ind w:left="720"/>
        <w:rPr>
          <w:rFonts w:cs="Arial"/>
          <w:sz w:val="20"/>
        </w:rPr>
      </w:pPr>
      <w:r w:rsidRPr="002D5DAD">
        <w:rPr>
          <w:rFonts w:cs="Arial"/>
          <w:sz w:val="20"/>
        </w:rPr>
        <w:t xml:space="preserve">Ad 8) </w:t>
      </w:r>
    </w:p>
    <w:p w14:paraId="147CC5B6" w14:textId="77777777" w:rsidR="002D5DAD" w:rsidRPr="002D5DAD" w:rsidRDefault="002D5DAD" w:rsidP="002D5DAD">
      <w:pPr>
        <w:ind w:left="720"/>
        <w:rPr>
          <w:rFonts w:cs="Arial"/>
          <w:i/>
          <w:sz w:val="20"/>
        </w:rPr>
      </w:pPr>
      <w:r w:rsidRPr="002D5DAD">
        <w:rPr>
          <w:rFonts w:cs="Arial"/>
          <w:i/>
          <w:sz w:val="20"/>
        </w:rPr>
        <w:t>"Za revizora Društva za 2020. godinu imenuje se Šibenski Revicon d.o.o. za reviziju i poslovne usluge Šibenik, Stjepana Radića 44.“</w:t>
      </w:r>
    </w:p>
    <w:p w14:paraId="11B98C52" w14:textId="77777777" w:rsidR="002D5DAD" w:rsidRPr="002D5DAD" w:rsidRDefault="002D5DAD" w:rsidP="002D5DAD">
      <w:pPr>
        <w:ind w:left="720"/>
        <w:rPr>
          <w:rFonts w:cs="Arial"/>
          <w:sz w:val="20"/>
        </w:rPr>
      </w:pPr>
    </w:p>
    <w:p w14:paraId="1648D7EB" w14:textId="77777777" w:rsidR="002D5DAD" w:rsidRPr="002D5DAD" w:rsidRDefault="002D5DAD" w:rsidP="002D5DAD">
      <w:pPr>
        <w:ind w:left="720"/>
        <w:rPr>
          <w:rFonts w:cs="Arial"/>
          <w:sz w:val="20"/>
        </w:rPr>
      </w:pPr>
      <w:r w:rsidRPr="002D5DAD">
        <w:rPr>
          <w:rFonts w:cs="Arial"/>
          <w:sz w:val="20"/>
        </w:rPr>
        <w:t xml:space="preserve">Ad 9) </w:t>
      </w:r>
    </w:p>
    <w:p w14:paraId="039019B5" w14:textId="77777777" w:rsidR="002D5DAD" w:rsidRPr="002D5DAD" w:rsidRDefault="002D5DAD" w:rsidP="002D5DAD">
      <w:pPr>
        <w:ind w:left="720"/>
        <w:rPr>
          <w:rFonts w:cs="Arial"/>
          <w:i/>
          <w:sz w:val="20"/>
        </w:rPr>
      </w:pPr>
      <w:r w:rsidRPr="002D5DAD">
        <w:rPr>
          <w:rFonts w:cs="Arial"/>
          <w:i/>
          <w:sz w:val="20"/>
        </w:rPr>
        <w:t xml:space="preserve"> „I. Ispravlja se omaška pri izradi pročišćenog teksta Statuta temeljem Odluke Nadzornog odbora o usklađenju odredbi Statuta od 04.08.2017.g. te se usklađuje čl. 10. st. 1. Statuta s ostalim odredbama statuta i upisanim temeljnim kapitalom te Odlukom Nadzornog odbora o usklađenju odredbi Statuta od 04.08.2017.g. na način da sada glasi: „Temeljni kapital Društva koji iznosi 74.620.310,00 kn (sedamdeset četiri milijuna šesto dvadeset tisuća tristo deset kuna) podijeljen je na 7.462.031 (sedam milijuna četristo šezdeset dvije tisuće trideset jednu) dionicu koje glase na ime, svaka nominalne vrijednosti od 10,00 (deset) kn.</w:t>
      </w:r>
    </w:p>
    <w:p w14:paraId="064F316F" w14:textId="25F807D2" w:rsidR="00B85B40" w:rsidRPr="00EA06BE" w:rsidRDefault="002D5DAD" w:rsidP="00EA06BE">
      <w:pPr>
        <w:ind w:left="720"/>
        <w:rPr>
          <w:rFonts w:cs="Arial"/>
          <w:i/>
          <w:sz w:val="20"/>
        </w:rPr>
      </w:pPr>
      <w:r w:rsidRPr="002D5DAD">
        <w:rPr>
          <w:rFonts w:cs="Arial"/>
          <w:i/>
          <w:sz w:val="20"/>
        </w:rPr>
        <w:t>II. Utvrđuje se pročišćeni tekst Statuta Jelsa d.d. i prilaže Odluci i Zapisniku kao njihov sastavni dio.“</w:t>
      </w:r>
    </w:p>
    <w:p w14:paraId="4816F7CD" w14:textId="77777777" w:rsidR="00B85B40" w:rsidRDefault="00B85B40" w:rsidP="002D5DAD">
      <w:pPr>
        <w:ind w:left="720"/>
        <w:rPr>
          <w:rFonts w:cs="Arial"/>
          <w:sz w:val="20"/>
        </w:rPr>
      </w:pPr>
    </w:p>
    <w:p w14:paraId="5468E692" w14:textId="2728176A" w:rsidR="002D5DAD" w:rsidRPr="002D5DAD" w:rsidRDefault="002D5DAD" w:rsidP="002D5DAD">
      <w:pPr>
        <w:ind w:left="720"/>
        <w:rPr>
          <w:rFonts w:cs="Arial"/>
          <w:sz w:val="20"/>
        </w:rPr>
      </w:pPr>
      <w:r w:rsidRPr="002D5DAD">
        <w:rPr>
          <w:rFonts w:cs="Arial"/>
          <w:sz w:val="20"/>
        </w:rPr>
        <w:t>Ad 10)</w:t>
      </w:r>
    </w:p>
    <w:p w14:paraId="576254A4" w14:textId="77777777" w:rsidR="002D5DAD" w:rsidRPr="002D5DAD" w:rsidRDefault="002D5DAD" w:rsidP="002D5DAD">
      <w:pPr>
        <w:ind w:left="720"/>
        <w:rPr>
          <w:rFonts w:cs="Arial"/>
          <w:i/>
          <w:sz w:val="20"/>
        </w:rPr>
      </w:pPr>
      <w:r w:rsidRPr="002D5DAD">
        <w:rPr>
          <w:rFonts w:cs="Arial"/>
          <w:i/>
          <w:sz w:val="20"/>
        </w:rPr>
        <w:t xml:space="preserve"> „Nalaže se upravi Društva da pokrene odgovarajuće postupke radi naplate potraživanja Društva prema dužnicima čija dugovanja ukupno prelaze iznos od 5% temeljnog kapitala Društva.“</w:t>
      </w:r>
    </w:p>
    <w:p w14:paraId="7255FD1A" w14:textId="77777777" w:rsidR="002D5DAD" w:rsidRPr="002D5DAD" w:rsidRDefault="002D5DAD" w:rsidP="002D5DAD">
      <w:pPr>
        <w:ind w:left="720"/>
        <w:rPr>
          <w:rFonts w:cs="Arial"/>
          <w:sz w:val="20"/>
        </w:rPr>
      </w:pPr>
    </w:p>
    <w:p w14:paraId="67DBD35E" w14:textId="77777777" w:rsidR="002D5DAD" w:rsidRPr="002D5DAD" w:rsidRDefault="002D5DAD" w:rsidP="002D5DAD">
      <w:pPr>
        <w:ind w:left="720"/>
        <w:rPr>
          <w:rFonts w:cs="Arial"/>
          <w:sz w:val="20"/>
        </w:rPr>
      </w:pPr>
      <w:r w:rsidRPr="002D5DAD">
        <w:rPr>
          <w:rFonts w:cs="Arial"/>
          <w:sz w:val="20"/>
        </w:rPr>
        <w:t>Ad 11)</w:t>
      </w:r>
    </w:p>
    <w:p w14:paraId="77489FFA" w14:textId="77777777" w:rsidR="002D5DAD" w:rsidRPr="002D5DAD" w:rsidRDefault="002D5DAD" w:rsidP="002D5DAD">
      <w:pPr>
        <w:ind w:left="720"/>
        <w:rPr>
          <w:rFonts w:cs="Arial"/>
          <w:i/>
          <w:sz w:val="20"/>
        </w:rPr>
      </w:pPr>
      <w:r w:rsidRPr="002D5DAD">
        <w:rPr>
          <w:rFonts w:cs="Arial"/>
          <w:i/>
          <w:sz w:val="20"/>
        </w:rPr>
        <w:t xml:space="preserve"> „Nalaže se upravi Društva da radi poboljšanja likvidnosti Društva prodaje imovinu Društva čija vrijednost ne prelazi 5% temeljnog kapitala Društva.“</w:t>
      </w:r>
    </w:p>
    <w:p w14:paraId="382E2A10" w14:textId="77777777" w:rsidR="002D5DAD" w:rsidRPr="002D5DAD" w:rsidRDefault="002D5DAD" w:rsidP="002D5DAD">
      <w:pPr>
        <w:ind w:left="720"/>
        <w:rPr>
          <w:rFonts w:cs="Arial"/>
          <w:sz w:val="20"/>
        </w:rPr>
      </w:pPr>
    </w:p>
    <w:p w14:paraId="5E10858C" w14:textId="77777777" w:rsidR="002D5DAD" w:rsidRPr="002D5DAD" w:rsidRDefault="002D5DAD" w:rsidP="002D5DAD">
      <w:pPr>
        <w:ind w:left="720"/>
        <w:rPr>
          <w:rFonts w:cs="Arial"/>
          <w:sz w:val="20"/>
        </w:rPr>
      </w:pPr>
      <w:r w:rsidRPr="002D5DAD">
        <w:rPr>
          <w:rFonts w:cs="Arial"/>
          <w:sz w:val="20"/>
        </w:rPr>
        <w:t>Ad 12)</w:t>
      </w:r>
    </w:p>
    <w:p w14:paraId="3AE02E9E" w14:textId="77777777" w:rsidR="002D5DAD" w:rsidRPr="002D5DAD" w:rsidRDefault="002D5DAD" w:rsidP="002D5DAD">
      <w:pPr>
        <w:ind w:left="720"/>
        <w:rPr>
          <w:rFonts w:cs="Arial"/>
          <w:i/>
          <w:sz w:val="20"/>
        </w:rPr>
      </w:pPr>
      <w:r w:rsidRPr="002D5DAD">
        <w:rPr>
          <w:rFonts w:cs="Arial"/>
          <w:i/>
          <w:sz w:val="20"/>
        </w:rPr>
        <w:t xml:space="preserve"> „I. Mijenja se odredba članka 2. stavka 4. Statuta od 04.08.2017.g. o prijevodu tvrtke društva na engleskom jeziku, na način da navedeni stavak sada glasi: „Tvrtka Društva prevedena na engleskom jeziku glasi: JELSA public limited company</w:t>
      </w:r>
      <w:r w:rsidR="00B609E7">
        <w:rPr>
          <w:rFonts w:cs="Arial"/>
          <w:i/>
          <w:sz w:val="20"/>
        </w:rPr>
        <w:t xml:space="preserve"> for hotel industry</w:t>
      </w:r>
      <w:r w:rsidRPr="002D5DAD">
        <w:rPr>
          <w:rFonts w:cs="Arial"/>
          <w:i/>
          <w:sz w:val="20"/>
        </w:rPr>
        <w:t>.</w:t>
      </w:r>
    </w:p>
    <w:p w14:paraId="4569264F" w14:textId="77777777" w:rsidR="002D5DAD" w:rsidRPr="00E75462" w:rsidRDefault="002D5DAD" w:rsidP="002D5DAD">
      <w:pPr>
        <w:ind w:left="720"/>
        <w:rPr>
          <w:i/>
          <w:sz w:val="20"/>
        </w:rPr>
      </w:pPr>
      <w:r w:rsidRPr="002D5DAD">
        <w:rPr>
          <w:rFonts w:cs="Arial"/>
          <w:i/>
          <w:sz w:val="20"/>
        </w:rPr>
        <w:t>II. Utvrđuje se pročišćeni tekst Statuta Jelsa d.d. i prilaže Odluci i Zapisniku kao njihov sastavni dio.“</w:t>
      </w:r>
      <w:r>
        <w:rPr>
          <w:rFonts w:cs="Arial"/>
          <w:i/>
          <w:sz w:val="20"/>
        </w:rPr>
        <w:t>“</w:t>
      </w:r>
    </w:p>
    <w:p w14:paraId="6DEF8667" w14:textId="77777777" w:rsidR="0051268B" w:rsidRDefault="0051268B" w:rsidP="00261C56">
      <w:pPr>
        <w:rPr>
          <w:rFonts w:cs="Arial"/>
          <w:i/>
          <w:iCs/>
          <w:color w:val="000000" w:themeColor="text1"/>
          <w:sz w:val="20"/>
        </w:rPr>
      </w:pPr>
    </w:p>
    <w:p w14:paraId="40AA2795" w14:textId="7A177A64" w:rsidR="00EA06BE" w:rsidRDefault="00EA06BE" w:rsidP="00EA06BE">
      <w:pPr>
        <w:rPr>
          <w:rFonts w:cs="Arial"/>
          <w:color w:val="000000" w:themeColor="text1"/>
          <w:sz w:val="20"/>
        </w:rPr>
      </w:pPr>
      <w:r>
        <w:rPr>
          <w:rFonts w:cs="Arial"/>
          <w:color w:val="000000" w:themeColor="text1"/>
          <w:sz w:val="20"/>
        </w:rPr>
        <w:t>Ad 10.</w:t>
      </w:r>
    </w:p>
    <w:p w14:paraId="71BF4E3A" w14:textId="636895C6" w:rsidR="00EA06BE" w:rsidRDefault="00EA06BE" w:rsidP="00EA06BE">
      <w:pPr>
        <w:rPr>
          <w:rFonts w:cs="Arial"/>
          <w:i/>
          <w:iCs/>
          <w:color w:val="000000" w:themeColor="text1"/>
          <w:sz w:val="20"/>
        </w:rPr>
      </w:pPr>
      <w:r>
        <w:rPr>
          <w:rFonts w:cs="Arial"/>
          <w:color w:val="000000" w:themeColor="text1"/>
          <w:sz w:val="20"/>
        </w:rPr>
        <w:t>„</w:t>
      </w:r>
      <w:r w:rsidR="004E78F4">
        <w:rPr>
          <w:rFonts w:cs="Arial"/>
          <w:i/>
          <w:iCs/>
          <w:color w:val="000000" w:themeColor="text1"/>
          <w:sz w:val="20"/>
        </w:rPr>
        <w:t>Stavlja se van snag</w:t>
      </w:r>
      <w:r w:rsidR="00FF00F1" w:rsidRPr="00973196">
        <w:rPr>
          <w:rFonts w:cs="Arial"/>
          <w:i/>
          <w:iCs/>
          <w:color w:val="000000" w:themeColor="text1"/>
          <w:sz w:val="20"/>
        </w:rPr>
        <w:t xml:space="preserve">e </w:t>
      </w:r>
      <w:r w:rsidRPr="00973196">
        <w:rPr>
          <w:rFonts w:cs="Arial"/>
          <w:i/>
          <w:iCs/>
          <w:color w:val="000000" w:themeColor="text1"/>
          <w:sz w:val="20"/>
        </w:rPr>
        <w:t>odluk</w:t>
      </w:r>
      <w:r w:rsidR="00973196" w:rsidRPr="00973196">
        <w:rPr>
          <w:rFonts w:cs="Arial"/>
          <w:i/>
          <w:iCs/>
          <w:color w:val="000000" w:themeColor="text1"/>
          <w:sz w:val="20"/>
        </w:rPr>
        <w:t>a</w:t>
      </w:r>
      <w:r w:rsidRPr="00EA06BE">
        <w:rPr>
          <w:rFonts w:cs="Arial"/>
          <w:i/>
          <w:iCs/>
          <w:color w:val="000000" w:themeColor="text1"/>
          <w:sz w:val="20"/>
        </w:rPr>
        <w:t xml:space="preserve"> donesena</w:t>
      </w:r>
      <w:r>
        <w:rPr>
          <w:rFonts w:cs="Arial"/>
          <w:color w:val="000000" w:themeColor="text1"/>
          <w:sz w:val="20"/>
        </w:rPr>
        <w:t xml:space="preserve"> n</w:t>
      </w:r>
      <w:r>
        <w:rPr>
          <w:rFonts w:cs="Arial"/>
          <w:i/>
          <w:iCs/>
          <w:color w:val="000000" w:themeColor="text1"/>
          <w:sz w:val="20"/>
        </w:rPr>
        <w:t>a Glavnoj skupštini Društva održanoj dana 31.03.2021. godine u 14,00 sati, pod točkom Ad 3) dnevnog reda, i to odluka:</w:t>
      </w:r>
    </w:p>
    <w:p w14:paraId="7D24D9B2" w14:textId="77777777" w:rsidR="00EA06BE" w:rsidRDefault="00EA06BE" w:rsidP="00EA06BE">
      <w:pPr>
        <w:ind w:left="720"/>
        <w:rPr>
          <w:rFonts w:cs="Arial"/>
          <w:sz w:val="20"/>
        </w:rPr>
      </w:pPr>
    </w:p>
    <w:p w14:paraId="3A4EF78C" w14:textId="1EA7EF42" w:rsidR="00FF00F1" w:rsidRDefault="00EA06BE" w:rsidP="00FF00F1">
      <w:pPr>
        <w:ind w:left="720"/>
        <w:rPr>
          <w:rFonts w:cs="Arial"/>
          <w:i/>
          <w:iCs/>
          <w:sz w:val="20"/>
        </w:rPr>
      </w:pPr>
      <w:r w:rsidRPr="00EA06BE">
        <w:rPr>
          <w:rFonts w:cs="Arial"/>
          <w:i/>
          <w:iCs/>
          <w:sz w:val="20"/>
        </w:rPr>
        <w:t xml:space="preserve">Ad 3) </w:t>
      </w:r>
    </w:p>
    <w:p w14:paraId="2DDD59C2" w14:textId="009D6826" w:rsidR="00FF00F1" w:rsidRDefault="00FF00F1" w:rsidP="00FF00F1">
      <w:pPr>
        <w:ind w:left="720"/>
        <w:rPr>
          <w:i/>
          <w:sz w:val="20"/>
        </w:rPr>
      </w:pPr>
      <w:r>
        <w:rPr>
          <w:i/>
          <w:sz w:val="20"/>
        </w:rPr>
        <w:t>"Dobit Društva ostvarena u poslovnoj 2019. godini u iznosu od 1.009.451 kn raspoređuje se u zadržanu dobit“</w:t>
      </w:r>
      <w:r w:rsidR="004E78F4">
        <w:rPr>
          <w:i/>
          <w:sz w:val="20"/>
        </w:rPr>
        <w:t>“.</w:t>
      </w:r>
    </w:p>
    <w:p w14:paraId="01FAC35B" w14:textId="75C7D7DF" w:rsidR="00FF00F1" w:rsidRDefault="00FF00F1" w:rsidP="00FF00F1">
      <w:pPr>
        <w:rPr>
          <w:i/>
          <w:sz w:val="20"/>
        </w:rPr>
      </w:pPr>
    </w:p>
    <w:p w14:paraId="0EB177FB" w14:textId="55CE38EB" w:rsidR="004E78F4" w:rsidRPr="004E78F4" w:rsidRDefault="004E78F4" w:rsidP="00FF00F1">
      <w:pPr>
        <w:rPr>
          <w:iCs/>
          <w:sz w:val="20"/>
        </w:rPr>
      </w:pPr>
      <w:r w:rsidRPr="004E78F4">
        <w:rPr>
          <w:iCs/>
          <w:sz w:val="20"/>
        </w:rPr>
        <w:t>Ad 11.</w:t>
      </w:r>
    </w:p>
    <w:p w14:paraId="2AEBAC36" w14:textId="77777777" w:rsidR="00EA06BE" w:rsidRPr="002D5DAD" w:rsidRDefault="00EA06BE" w:rsidP="004E78F4">
      <w:pPr>
        <w:rPr>
          <w:rFonts w:cs="Arial"/>
          <w:i/>
          <w:sz w:val="20"/>
        </w:rPr>
      </w:pPr>
      <w:r w:rsidRPr="002D5DAD">
        <w:rPr>
          <w:rFonts w:cs="Arial"/>
          <w:i/>
          <w:sz w:val="20"/>
        </w:rPr>
        <w:t xml:space="preserve">"Dobit Društva ostvarena u poslovnoj 2019. godini u iznosu </w:t>
      </w:r>
      <w:r w:rsidRPr="004E78F4">
        <w:rPr>
          <w:rFonts w:cs="Arial"/>
          <w:i/>
          <w:sz w:val="20"/>
        </w:rPr>
        <w:t>od 649.323,77 kn</w:t>
      </w:r>
      <w:r w:rsidRPr="002D5DAD">
        <w:rPr>
          <w:rFonts w:cs="Arial"/>
          <w:i/>
          <w:sz w:val="20"/>
        </w:rPr>
        <w:t xml:space="preserve"> raspoređuje se u zadržanu dobit“.</w:t>
      </w:r>
    </w:p>
    <w:p w14:paraId="3C8B2228" w14:textId="77777777" w:rsidR="00EA06BE" w:rsidRDefault="00EA06BE" w:rsidP="00261C56">
      <w:pPr>
        <w:rPr>
          <w:rFonts w:cs="Arial"/>
          <w:color w:val="000000" w:themeColor="text1"/>
          <w:sz w:val="20"/>
        </w:rPr>
      </w:pPr>
    </w:p>
    <w:p w14:paraId="1904183A" w14:textId="76C981D1" w:rsidR="0051268B" w:rsidRPr="0051268B" w:rsidRDefault="0051268B" w:rsidP="00261C56">
      <w:pPr>
        <w:rPr>
          <w:rFonts w:cs="Arial"/>
          <w:color w:val="000000" w:themeColor="text1"/>
          <w:sz w:val="20"/>
        </w:rPr>
      </w:pPr>
      <w:r w:rsidRPr="0051268B">
        <w:rPr>
          <w:rFonts w:cs="Arial"/>
          <w:color w:val="000000" w:themeColor="text1"/>
          <w:sz w:val="20"/>
        </w:rPr>
        <w:t xml:space="preserve">Ad </w:t>
      </w:r>
      <w:r w:rsidR="00EA06BE">
        <w:rPr>
          <w:rFonts w:cs="Arial"/>
          <w:color w:val="000000" w:themeColor="text1"/>
          <w:sz w:val="20"/>
        </w:rPr>
        <w:t>1</w:t>
      </w:r>
      <w:r w:rsidR="004E78F4">
        <w:rPr>
          <w:rFonts w:cs="Arial"/>
          <w:color w:val="000000" w:themeColor="text1"/>
          <w:sz w:val="20"/>
        </w:rPr>
        <w:t>2</w:t>
      </w:r>
      <w:r w:rsidR="00170CBD">
        <w:rPr>
          <w:rFonts w:cs="Arial"/>
          <w:color w:val="000000" w:themeColor="text1"/>
          <w:sz w:val="20"/>
        </w:rPr>
        <w:t>.</w:t>
      </w:r>
    </w:p>
    <w:p w14:paraId="4D2237D2" w14:textId="77777777" w:rsidR="004663CE" w:rsidRDefault="0051268B" w:rsidP="00261C56">
      <w:pPr>
        <w:rPr>
          <w:rFonts w:cs="Arial"/>
          <w:i/>
          <w:iCs/>
          <w:color w:val="000000" w:themeColor="text1"/>
          <w:sz w:val="20"/>
        </w:rPr>
      </w:pPr>
      <w:r w:rsidRPr="002D5DAD">
        <w:rPr>
          <w:rFonts w:cs="Arial"/>
          <w:i/>
          <w:iCs/>
          <w:color w:val="000000" w:themeColor="text1"/>
          <w:sz w:val="20"/>
        </w:rPr>
        <w:t>„Stavlja se van snage odluk</w:t>
      </w:r>
      <w:r w:rsidR="002D5DAD" w:rsidRPr="002D5DAD">
        <w:rPr>
          <w:rFonts w:cs="Arial"/>
          <w:i/>
          <w:iCs/>
          <w:color w:val="000000" w:themeColor="text1"/>
          <w:sz w:val="20"/>
        </w:rPr>
        <w:t>a</w:t>
      </w:r>
      <w:r>
        <w:rPr>
          <w:rFonts w:cs="Arial"/>
          <w:i/>
          <w:iCs/>
          <w:color w:val="000000" w:themeColor="text1"/>
          <w:sz w:val="20"/>
        </w:rPr>
        <w:t xml:space="preserve"> donesen</w:t>
      </w:r>
      <w:r w:rsidR="002D5DAD">
        <w:rPr>
          <w:rFonts w:cs="Arial"/>
          <w:i/>
          <w:iCs/>
          <w:color w:val="000000" w:themeColor="text1"/>
          <w:sz w:val="20"/>
        </w:rPr>
        <w:t>a</w:t>
      </w:r>
      <w:r>
        <w:rPr>
          <w:rFonts w:cs="Arial"/>
          <w:i/>
          <w:iCs/>
          <w:color w:val="000000" w:themeColor="text1"/>
          <w:sz w:val="20"/>
        </w:rPr>
        <w:t xml:space="preserve"> na Glavnoj skupštini </w:t>
      </w:r>
      <w:r w:rsidR="003B097A">
        <w:rPr>
          <w:rFonts w:cs="Arial"/>
          <w:i/>
          <w:iCs/>
          <w:color w:val="000000" w:themeColor="text1"/>
          <w:sz w:val="20"/>
        </w:rPr>
        <w:t xml:space="preserve">Društva </w:t>
      </w:r>
      <w:r>
        <w:rPr>
          <w:rFonts w:cs="Arial"/>
          <w:i/>
          <w:iCs/>
          <w:color w:val="000000" w:themeColor="text1"/>
          <w:sz w:val="20"/>
        </w:rPr>
        <w:t xml:space="preserve">održanoj dana 31.03.2021. godine u 14,00 sati, pod točkom </w:t>
      </w:r>
      <w:r w:rsidR="00B609E7">
        <w:rPr>
          <w:rFonts w:cs="Arial"/>
          <w:i/>
          <w:iCs/>
          <w:color w:val="000000" w:themeColor="text1"/>
          <w:sz w:val="20"/>
        </w:rPr>
        <w:t xml:space="preserve">Ad </w:t>
      </w:r>
      <w:r>
        <w:rPr>
          <w:rFonts w:cs="Arial"/>
          <w:i/>
          <w:iCs/>
          <w:color w:val="000000" w:themeColor="text1"/>
          <w:sz w:val="20"/>
        </w:rPr>
        <w:t>1</w:t>
      </w:r>
      <w:r w:rsidR="003B097A">
        <w:rPr>
          <w:rFonts w:cs="Arial"/>
          <w:i/>
          <w:iCs/>
          <w:color w:val="000000" w:themeColor="text1"/>
          <w:sz w:val="20"/>
        </w:rPr>
        <w:t>3</w:t>
      </w:r>
      <w:r w:rsidR="00B609E7">
        <w:rPr>
          <w:rFonts w:cs="Arial"/>
          <w:i/>
          <w:iCs/>
          <w:color w:val="000000" w:themeColor="text1"/>
          <w:sz w:val="20"/>
        </w:rPr>
        <w:t>)</w:t>
      </w:r>
      <w:r>
        <w:rPr>
          <w:rFonts w:cs="Arial"/>
          <w:i/>
          <w:iCs/>
          <w:color w:val="000000" w:themeColor="text1"/>
          <w:sz w:val="20"/>
        </w:rPr>
        <w:t xml:space="preserve"> dnevnog reda</w:t>
      </w:r>
      <w:r w:rsidR="004663CE">
        <w:rPr>
          <w:rFonts w:cs="Arial"/>
          <w:i/>
          <w:iCs/>
          <w:color w:val="000000" w:themeColor="text1"/>
          <w:sz w:val="20"/>
        </w:rPr>
        <w:t xml:space="preserve">, i to odluka: </w:t>
      </w:r>
    </w:p>
    <w:p w14:paraId="34C44975" w14:textId="77777777" w:rsidR="004663CE" w:rsidRDefault="004663CE" w:rsidP="00261C56">
      <w:pPr>
        <w:rPr>
          <w:rFonts w:cs="Arial"/>
          <w:i/>
          <w:iCs/>
          <w:color w:val="000000" w:themeColor="text1"/>
          <w:sz w:val="20"/>
        </w:rPr>
      </w:pPr>
    </w:p>
    <w:p w14:paraId="6942E2FF" w14:textId="77777777" w:rsidR="004663CE" w:rsidRPr="00EA06BE" w:rsidRDefault="004663CE" w:rsidP="00261C56">
      <w:pPr>
        <w:rPr>
          <w:rFonts w:cs="Arial"/>
          <w:i/>
          <w:iCs/>
          <w:color w:val="000000" w:themeColor="text1"/>
          <w:sz w:val="20"/>
        </w:rPr>
      </w:pPr>
      <w:r>
        <w:rPr>
          <w:rFonts w:cs="Arial"/>
          <w:i/>
          <w:iCs/>
          <w:color w:val="000000" w:themeColor="text1"/>
          <w:sz w:val="20"/>
        </w:rPr>
        <w:tab/>
      </w:r>
      <w:r w:rsidRPr="00EA06BE">
        <w:rPr>
          <w:rFonts w:cs="Arial"/>
          <w:i/>
          <w:iCs/>
          <w:color w:val="000000" w:themeColor="text1"/>
          <w:sz w:val="20"/>
        </w:rPr>
        <w:t>Ad 13)</w:t>
      </w:r>
    </w:p>
    <w:p w14:paraId="460B3424" w14:textId="77777777" w:rsidR="0051268B" w:rsidRPr="00170CBD" w:rsidRDefault="004663CE" w:rsidP="00170CBD">
      <w:pPr>
        <w:ind w:left="720"/>
        <w:rPr>
          <w:i/>
          <w:sz w:val="20"/>
        </w:rPr>
      </w:pPr>
      <w:r w:rsidRPr="00E75462">
        <w:rPr>
          <w:i/>
          <w:sz w:val="20"/>
        </w:rPr>
        <w:t>„Nalaže se upravi Društva da pokrene odgovarajuće postupke radi zaštite žigova „Jelsa Resort“, „Jelsa Hoteli“ i „Hotel Hvar“.</w:t>
      </w:r>
      <w:r w:rsidR="0051268B">
        <w:rPr>
          <w:rFonts w:cs="Arial"/>
          <w:i/>
          <w:iCs/>
          <w:color w:val="000000" w:themeColor="text1"/>
          <w:sz w:val="20"/>
        </w:rPr>
        <w:t>“</w:t>
      </w:r>
    </w:p>
    <w:p w14:paraId="36DC2B4F" w14:textId="77777777" w:rsidR="0051268B" w:rsidRDefault="0051268B" w:rsidP="00261C56">
      <w:pPr>
        <w:rPr>
          <w:rFonts w:cs="Arial"/>
          <w:i/>
          <w:iCs/>
          <w:color w:val="000000" w:themeColor="text1"/>
          <w:sz w:val="20"/>
        </w:rPr>
      </w:pPr>
    </w:p>
    <w:p w14:paraId="3776548F" w14:textId="52E6A800" w:rsidR="0051268B" w:rsidRPr="001F7D46" w:rsidRDefault="0051268B" w:rsidP="00261C56">
      <w:pPr>
        <w:rPr>
          <w:rFonts w:cs="Arial"/>
          <w:color w:val="000000" w:themeColor="text1"/>
          <w:sz w:val="20"/>
        </w:rPr>
      </w:pPr>
      <w:r w:rsidRPr="001F7D46">
        <w:rPr>
          <w:rFonts w:cs="Arial"/>
          <w:color w:val="000000" w:themeColor="text1"/>
          <w:sz w:val="20"/>
        </w:rPr>
        <w:t xml:space="preserve">Ad </w:t>
      </w:r>
      <w:r w:rsidR="00EA06BE">
        <w:rPr>
          <w:rFonts w:cs="Arial"/>
          <w:color w:val="000000" w:themeColor="text1"/>
          <w:sz w:val="20"/>
        </w:rPr>
        <w:t>1</w:t>
      </w:r>
      <w:r w:rsidR="004E78F4">
        <w:rPr>
          <w:rFonts w:cs="Arial"/>
          <w:color w:val="000000" w:themeColor="text1"/>
          <w:sz w:val="20"/>
        </w:rPr>
        <w:t>3</w:t>
      </w:r>
      <w:r w:rsidR="00170CBD" w:rsidRPr="001F7D46">
        <w:rPr>
          <w:rFonts w:cs="Arial"/>
          <w:color w:val="000000" w:themeColor="text1"/>
          <w:sz w:val="20"/>
        </w:rPr>
        <w:t>.</w:t>
      </w:r>
    </w:p>
    <w:p w14:paraId="5196CA24" w14:textId="77777777" w:rsidR="0051268B" w:rsidRPr="001F7D46" w:rsidRDefault="0051268B" w:rsidP="00261C56">
      <w:pPr>
        <w:rPr>
          <w:rFonts w:cs="Arial"/>
          <w:i/>
          <w:iCs/>
          <w:color w:val="000000" w:themeColor="text1"/>
          <w:sz w:val="20"/>
        </w:rPr>
      </w:pPr>
      <w:r w:rsidRPr="001F7D46">
        <w:rPr>
          <w:rFonts w:cs="Arial"/>
          <w:i/>
          <w:iCs/>
          <w:color w:val="000000" w:themeColor="text1"/>
          <w:sz w:val="20"/>
        </w:rPr>
        <w:t>„</w:t>
      </w:r>
      <w:r w:rsidR="00170CBD" w:rsidRPr="001F7D46">
        <w:rPr>
          <w:rFonts w:cs="Arial"/>
          <w:i/>
          <w:iCs/>
          <w:color w:val="000000" w:themeColor="text1"/>
          <w:sz w:val="20"/>
        </w:rPr>
        <w:t>Daje se uputa</w:t>
      </w:r>
      <w:r w:rsidRPr="001F7D46">
        <w:rPr>
          <w:rFonts w:cs="Arial"/>
          <w:i/>
          <w:iCs/>
          <w:color w:val="000000" w:themeColor="text1"/>
          <w:sz w:val="20"/>
        </w:rPr>
        <w:t xml:space="preserve"> Uprav</w:t>
      </w:r>
      <w:r w:rsidR="00170CBD" w:rsidRPr="001F7D46">
        <w:rPr>
          <w:rFonts w:cs="Arial"/>
          <w:i/>
          <w:iCs/>
          <w:color w:val="000000" w:themeColor="text1"/>
          <w:sz w:val="20"/>
        </w:rPr>
        <w:t>i</w:t>
      </w:r>
      <w:r w:rsidRPr="001F7D46">
        <w:rPr>
          <w:rFonts w:cs="Arial"/>
          <w:i/>
          <w:iCs/>
          <w:color w:val="000000" w:themeColor="text1"/>
          <w:sz w:val="20"/>
        </w:rPr>
        <w:t xml:space="preserve"> Društva da prizna</w:t>
      </w:r>
      <w:r w:rsidR="001D3949" w:rsidRPr="001F7D46">
        <w:rPr>
          <w:rFonts w:cs="Arial"/>
          <w:i/>
          <w:iCs/>
          <w:color w:val="000000" w:themeColor="text1"/>
          <w:sz w:val="20"/>
        </w:rPr>
        <w:t xml:space="preserve"> dio</w:t>
      </w:r>
      <w:r w:rsidRPr="001F7D46">
        <w:rPr>
          <w:rFonts w:cs="Arial"/>
          <w:i/>
          <w:iCs/>
          <w:color w:val="000000" w:themeColor="text1"/>
          <w:sz w:val="20"/>
        </w:rPr>
        <w:t xml:space="preserve"> tužben</w:t>
      </w:r>
      <w:r w:rsidR="001D3949" w:rsidRPr="001F7D46">
        <w:rPr>
          <w:rFonts w:cs="Arial"/>
          <w:i/>
          <w:iCs/>
          <w:color w:val="000000" w:themeColor="text1"/>
          <w:sz w:val="20"/>
        </w:rPr>
        <w:t>og</w:t>
      </w:r>
      <w:r w:rsidRPr="001F7D46">
        <w:rPr>
          <w:rFonts w:cs="Arial"/>
          <w:i/>
          <w:iCs/>
          <w:color w:val="000000" w:themeColor="text1"/>
          <w:sz w:val="20"/>
        </w:rPr>
        <w:t xml:space="preserve"> zahtjev</w:t>
      </w:r>
      <w:r w:rsidR="001D3949" w:rsidRPr="001F7D46">
        <w:rPr>
          <w:rFonts w:cs="Arial"/>
          <w:i/>
          <w:iCs/>
          <w:color w:val="000000" w:themeColor="text1"/>
          <w:sz w:val="20"/>
        </w:rPr>
        <w:t>a</w:t>
      </w:r>
      <w:r w:rsidR="00B609E7" w:rsidRPr="001F7D46">
        <w:rPr>
          <w:rFonts w:cs="Arial"/>
          <w:i/>
          <w:iCs/>
          <w:color w:val="000000" w:themeColor="text1"/>
          <w:sz w:val="20"/>
        </w:rPr>
        <w:t xml:space="preserve"> tužitelja</w:t>
      </w:r>
      <w:r w:rsidR="00170CBD" w:rsidRPr="001F7D46">
        <w:rPr>
          <w:rFonts w:cs="Arial"/>
          <w:i/>
          <w:iCs/>
          <w:color w:val="000000" w:themeColor="text1"/>
          <w:sz w:val="20"/>
        </w:rPr>
        <w:t xml:space="preserve"> </w:t>
      </w:r>
      <w:r w:rsidRPr="001F7D46">
        <w:rPr>
          <w:rFonts w:cs="Arial"/>
          <w:i/>
          <w:iCs/>
          <w:color w:val="000000" w:themeColor="text1"/>
          <w:sz w:val="20"/>
        </w:rPr>
        <w:t xml:space="preserve">u parničnom postupku koji se pred Trgovačkim sudom u Splitu vodi pod posl. br. P-499/2021, </w:t>
      </w:r>
      <w:r w:rsidR="00170CBD" w:rsidRPr="001F7D46">
        <w:rPr>
          <w:rFonts w:cs="Arial"/>
          <w:i/>
          <w:iCs/>
          <w:color w:val="000000" w:themeColor="text1"/>
          <w:sz w:val="20"/>
        </w:rPr>
        <w:t xml:space="preserve">protiv Društva, kao tuženika, </w:t>
      </w:r>
      <w:r w:rsidRPr="001F7D46">
        <w:rPr>
          <w:rFonts w:cs="Arial"/>
          <w:i/>
          <w:iCs/>
          <w:color w:val="000000" w:themeColor="text1"/>
          <w:sz w:val="20"/>
        </w:rPr>
        <w:t>u dijelu u koje</w:t>
      </w:r>
      <w:r w:rsidR="003B097A" w:rsidRPr="001F7D46">
        <w:rPr>
          <w:rFonts w:cs="Arial"/>
          <w:i/>
          <w:iCs/>
          <w:color w:val="000000" w:themeColor="text1"/>
          <w:sz w:val="20"/>
        </w:rPr>
        <w:t xml:space="preserve">m </w:t>
      </w:r>
      <w:r w:rsidR="00170CBD" w:rsidRPr="001F7D46">
        <w:rPr>
          <w:rFonts w:cs="Arial"/>
          <w:i/>
          <w:iCs/>
          <w:color w:val="000000" w:themeColor="text1"/>
          <w:sz w:val="20"/>
        </w:rPr>
        <w:t>tužitelj</w:t>
      </w:r>
      <w:r w:rsidR="003B097A" w:rsidRPr="001F7D46">
        <w:rPr>
          <w:rFonts w:cs="Arial"/>
          <w:i/>
          <w:iCs/>
          <w:color w:val="000000" w:themeColor="text1"/>
          <w:sz w:val="20"/>
        </w:rPr>
        <w:t xml:space="preserve"> zaht</w:t>
      </w:r>
      <w:r w:rsidR="001D3949" w:rsidRPr="001F7D46">
        <w:rPr>
          <w:rFonts w:cs="Arial"/>
          <w:i/>
          <w:iCs/>
          <w:color w:val="000000" w:themeColor="text1"/>
          <w:sz w:val="20"/>
        </w:rPr>
        <w:t>i</w:t>
      </w:r>
      <w:r w:rsidR="003B097A" w:rsidRPr="001F7D46">
        <w:rPr>
          <w:rFonts w:cs="Arial"/>
          <w:i/>
          <w:iCs/>
          <w:color w:val="000000" w:themeColor="text1"/>
          <w:sz w:val="20"/>
        </w:rPr>
        <w:t>jeva utvrđenje ništetnima odluka Glavne skupštine Društva održane dan</w:t>
      </w:r>
      <w:r w:rsidR="001D3949" w:rsidRPr="001F7D46">
        <w:rPr>
          <w:rFonts w:cs="Arial"/>
          <w:i/>
          <w:iCs/>
          <w:color w:val="000000" w:themeColor="text1"/>
          <w:sz w:val="20"/>
        </w:rPr>
        <w:t>a</w:t>
      </w:r>
      <w:r w:rsidR="003B097A" w:rsidRPr="001F7D46">
        <w:rPr>
          <w:rFonts w:cs="Arial"/>
          <w:i/>
          <w:iCs/>
          <w:color w:val="000000" w:themeColor="text1"/>
          <w:sz w:val="20"/>
        </w:rPr>
        <w:t xml:space="preserve"> 31.03.2021. godine u 14,00 sati, pod točkama </w:t>
      </w:r>
      <w:r w:rsidR="001D3949" w:rsidRPr="001F7D46">
        <w:rPr>
          <w:rFonts w:cs="Arial"/>
          <w:i/>
          <w:iCs/>
          <w:color w:val="000000" w:themeColor="text1"/>
          <w:sz w:val="20"/>
        </w:rPr>
        <w:t xml:space="preserve">Ad </w:t>
      </w:r>
      <w:r w:rsidR="003B097A" w:rsidRPr="001F7D46">
        <w:rPr>
          <w:rFonts w:cs="Arial"/>
          <w:i/>
          <w:iCs/>
          <w:color w:val="000000" w:themeColor="text1"/>
          <w:sz w:val="20"/>
        </w:rPr>
        <w:t>14</w:t>
      </w:r>
      <w:r w:rsidR="001D3949" w:rsidRPr="001F7D46">
        <w:rPr>
          <w:rFonts w:cs="Arial"/>
          <w:i/>
          <w:iCs/>
          <w:color w:val="000000" w:themeColor="text1"/>
          <w:sz w:val="20"/>
        </w:rPr>
        <w:t>)</w:t>
      </w:r>
      <w:r w:rsidR="003B097A" w:rsidRPr="001F7D46">
        <w:rPr>
          <w:rFonts w:cs="Arial"/>
          <w:i/>
          <w:iCs/>
          <w:color w:val="000000" w:themeColor="text1"/>
          <w:sz w:val="20"/>
        </w:rPr>
        <w:t xml:space="preserve"> i </w:t>
      </w:r>
      <w:r w:rsidR="001D3949" w:rsidRPr="001F7D46">
        <w:rPr>
          <w:rFonts w:cs="Arial"/>
          <w:i/>
          <w:iCs/>
          <w:color w:val="000000" w:themeColor="text1"/>
          <w:sz w:val="20"/>
        </w:rPr>
        <w:t xml:space="preserve">Ad </w:t>
      </w:r>
      <w:r w:rsidR="003B097A" w:rsidRPr="001F7D46">
        <w:rPr>
          <w:rFonts w:cs="Arial"/>
          <w:i/>
          <w:iCs/>
          <w:color w:val="000000" w:themeColor="text1"/>
          <w:sz w:val="20"/>
        </w:rPr>
        <w:t>15</w:t>
      </w:r>
      <w:r w:rsidR="001D3949" w:rsidRPr="001F7D46">
        <w:rPr>
          <w:rFonts w:cs="Arial"/>
          <w:i/>
          <w:iCs/>
          <w:color w:val="000000" w:themeColor="text1"/>
          <w:sz w:val="20"/>
        </w:rPr>
        <w:t>)</w:t>
      </w:r>
      <w:r w:rsidR="003B097A" w:rsidRPr="001F7D46">
        <w:rPr>
          <w:rFonts w:cs="Arial"/>
          <w:i/>
          <w:iCs/>
          <w:color w:val="000000" w:themeColor="text1"/>
          <w:sz w:val="20"/>
        </w:rPr>
        <w:t xml:space="preserve"> dnevnog reda</w:t>
      </w:r>
      <w:r w:rsidR="00170CBD" w:rsidRPr="001F7D46">
        <w:rPr>
          <w:rFonts w:cs="Arial"/>
          <w:i/>
          <w:iCs/>
          <w:color w:val="000000" w:themeColor="text1"/>
          <w:sz w:val="20"/>
        </w:rPr>
        <w:t>, i to odluka</w:t>
      </w:r>
      <w:r w:rsidR="001D3949" w:rsidRPr="001F7D46">
        <w:rPr>
          <w:rFonts w:cs="Arial"/>
          <w:i/>
          <w:iCs/>
          <w:color w:val="000000" w:themeColor="text1"/>
          <w:sz w:val="20"/>
        </w:rPr>
        <w:t>:</w:t>
      </w:r>
    </w:p>
    <w:p w14:paraId="20D598E7" w14:textId="77777777" w:rsidR="003B097A" w:rsidRPr="001F7D46" w:rsidRDefault="003B097A" w:rsidP="00261C56">
      <w:pPr>
        <w:rPr>
          <w:rFonts w:cs="Arial"/>
          <w:i/>
          <w:iCs/>
          <w:color w:val="000000" w:themeColor="text1"/>
          <w:sz w:val="20"/>
        </w:rPr>
      </w:pPr>
    </w:p>
    <w:p w14:paraId="3D5796E2" w14:textId="77777777" w:rsidR="00170CBD" w:rsidRPr="004E78F4" w:rsidRDefault="00170CBD" w:rsidP="00170CBD">
      <w:pPr>
        <w:ind w:left="720"/>
        <w:rPr>
          <w:i/>
          <w:iCs/>
          <w:sz w:val="20"/>
        </w:rPr>
      </w:pPr>
      <w:r w:rsidRPr="004E78F4">
        <w:rPr>
          <w:i/>
          <w:iCs/>
          <w:sz w:val="20"/>
        </w:rPr>
        <w:lastRenderedPageBreak/>
        <w:t>Ad 14)</w:t>
      </w:r>
    </w:p>
    <w:p w14:paraId="38213712" w14:textId="636A6576" w:rsidR="00170CBD" w:rsidRPr="001F7D46" w:rsidRDefault="004E78F4" w:rsidP="00170CBD">
      <w:pPr>
        <w:ind w:left="720"/>
        <w:rPr>
          <w:i/>
          <w:sz w:val="20"/>
        </w:rPr>
      </w:pPr>
      <w:r w:rsidRPr="001F7D46">
        <w:rPr>
          <w:i/>
          <w:sz w:val="20"/>
        </w:rPr>
        <w:t xml:space="preserve"> </w:t>
      </w:r>
      <w:r w:rsidR="00170CBD" w:rsidRPr="001F7D46">
        <w:rPr>
          <w:i/>
          <w:sz w:val="20"/>
        </w:rPr>
        <w:t>„Nalaže se upravi Društva da pokrene i osigura izradu novih internetskih stranica Društva www.jelsaresort.com i www.hotelhvar.com, koje će, osim za pružanje usluga vezanih za djelatnost Društva, služiti i za obavještavanje dioničara, odnosno, za objavu podataka i priopćenja za koje je propisima ili statutom određeno da se objavljuju. Povijesne obavijesti prenijeti će se s internetske stranice www.jelsadd.com na novu internetsku stranicu www.jelsaresort.com.“</w:t>
      </w:r>
    </w:p>
    <w:p w14:paraId="6D4A8B92" w14:textId="77777777" w:rsidR="00170CBD" w:rsidRPr="001F7D46" w:rsidRDefault="00170CBD" w:rsidP="00170CBD">
      <w:pPr>
        <w:ind w:left="720"/>
        <w:rPr>
          <w:sz w:val="20"/>
        </w:rPr>
      </w:pPr>
    </w:p>
    <w:p w14:paraId="5FD95EAB" w14:textId="77777777" w:rsidR="00170CBD" w:rsidRPr="004E78F4" w:rsidRDefault="00170CBD" w:rsidP="00170CBD">
      <w:pPr>
        <w:ind w:left="720"/>
        <w:rPr>
          <w:i/>
          <w:iCs/>
          <w:sz w:val="20"/>
        </w:rPr>
      </w:pPr>
      <w:r w:rsidRPr="004E78F4">
        <w:rPr>
          <w:i/>
          <w:iCs/>
          <w:sz w:val="20"/>
        </w:rPr>
        <w:t xml:space="preserve">Ad 15) </w:t>
      </w:r>
    </w:p>
    <w:p w14:paraId="5B00CC55" w14:textId="77777777" w:rsidR="00170CBD" w:rsidRDefault="00170CBD" w:rsidP="00170CBD">
      <w:pPr>
        <w:ind w:left="720"/>
        <w:rPr>
          <w:i/>
          <w:sz w:val="20"/>
        </w:rPr>
      </w:pPr>
      <w:r w:rsidRPr="001F7D46">
        <w:rPr>
          <w:i/>
          <w:sz w:val="20"/>
        </w:rPr>
        <w:t>"Odobrava se i nalaže Upravi Društva da s marketinškom agencijom Filmive Media Kft iz Mađarske, Budimpešta, sklopi ugovor u pružanju usluga digitalnog i content marketinga, digitalnog oglašavanja, izrade web stranica, te izrade mobilnih i web aplikacija i digitalnih rješenja, na vrijeme od 2 godine.“</w:t>
      </w:r>
      <w:r w:rsidR="001D3949" w:rsidRPr="001F7D46">
        <w:rPr>
          <w:i/>
          <w:sz w:val="20"/>
        </w:rPr>
        <w:t>“</w:t>
      </w:r>
    </w:p>
    <w:p w14:paraId="48ABC8F9" w14:textId="77777777" w:rsidR="00261C56" w:rsidRPr="00C96CA2" w:rsidRDefault="00261C56" w:rsidP="00261C56">
      <w:pPr>
        <w:rPr>
          <w:rFonts w:cs="Arial"/>
          <w:i/>
          <w:color w:val="000000" w:themeColor="text1"/>
          <w:sz w:val="20"/>
        </w:rPr>
      </w:pPr>
    </w:p>
    <w:p w14:paraId="0149C81C" w14:textId="77777777" w:rsidR="00261C56" w:rsidRPr="00CF347A" w:rsidRDefault="00261C56" w:rsidP="00261C56">
      <w:pPr>
        <w:rPr>
          <w:rFonts w:cs="Arial"/>
          <w:i/>
          <w:iCs/>
          <w:sz w:val="20"/>
        </w:rPr>
      </w:pPr>
    </w:p>
    <w:p w14:paraId="068E90E0" w14:textId="77777777" w:rsidR="00261C56" w:rsidRPr="00CF347A" w:rsidRDefault="00261C56" w:rsidP="00261C56">
      <w:pPr>
        <w:rPr>
          <w:rFonts w:cs="Arial"/>
          <w:sz w:val="20"/>
          <w:u w:val="single"/>
        </w:rPr>
      </w:pPr>
      <w:r w:rsidRPr="00CF347A">
        <w:rPr>
          <w:rFonts w:cs="Arial"/>
          <w:sz w:val="20"/>
          <w:u w:val="single"/>
        </w:rPr>
        <w:t>Obrazloženja i podaci uz 2.</w:t>
      </w:r>
      <w:r w:rsidR="00170CBD">
        <w:rPr>
          <w:rFonts w:cs="Arial"/>
          <w:sz w:val="20"/>
          <w:u w:val="single"/>
        </w:rPr>
        <w:t xml:space="preserve"> </w:t>
      </w:r>
      <w:r w:rsidRPr="00CF347A">
        <w:rPr>
          <w:rFonts w:cs="Arial"/>
          <w:sz w:val="20"/>
          <w:u w:val="single"/>
        </w:rPr>
        <w:t>točku dnevnog reda:</w:t>
      </w:r>
    </w:p>
    <w:p w14:paraId="2658856B" w14:textId="77777777" w:rsidR="00261C56" w:rsidRPr="00CF347A" w:rsidRDefault="00261C56" w:rsidP="00261C56">
      <w:pPr>
        <w:rPr>
          <w:rFonts w:cs="Arial"/>
          <w:sz w:val="20"/>
        </w:rPr>
      </w:pPr>
    </w:p>
    <w:p w14:paraId="2D032702" w14:textId="77777777" w:rsidR="00261C56" w:rsidRPr="005F127E" w:rsidRDefault="00261C56" w:rsidP="00261C56">
      <w:pPr>
        <w:rPr>
          <w:rFonts w:cs="Arial"/>
          <w:sz w:val="20"/>
        </w:rPr>
      </w:pPr>
      <w:r w:rsidRPr="005F127E">
        <w:rPr>
          <w:rFonts w:cs="Arial"/>
          <w:sz w:val="20"/>
        </w:rPr>
        <w:t xml:space="preserve">Ad 2. </w:t>
      </w:r>
    </w:p>
    <w:p w14:paraId="6CFC36B4" w14:textId="77777777" w:rsidR="00261C56" w:rsidRPr="005F127E" w:rsidRDefault="00261C56" w:rsidP="00261C56">
      <w:pPr>
        <w:rPr>
          <w:rFonts w:cs="Arial"/>
          <w:sz w:val="20"/>
        </w:rPr>
      </w:pPr>
      <w:r w:rsidRPr="005F127E">
        <w:rPr>
          <w:rFonts w:cs="Arial"/>
          <w:sz w:val="20"/>
        </w:rPr>
        <w:t>Sukladno obvezi iz članka 280.a stavka 1. toč. 2. Zakona o trgovačkim društvima, Društvo obavještava dioničare da su temeljem članka 300.d Zakona o trgovačkim društvima, Uprava i Nadzorni odbor Društva utvrdili godišnja financijska izvješća Društva i konsolidirana godišnja financijska izvješća za poslovnu godinu 20</w:t>
      </w:r>
      <w:r w:rsidR="00170CBD">
        <w:rPr>
          <w:rFonts w:cs="Arial"/>
          <w:sz w:val="20"/>
        </w:rPr>
        <w:t>20</w:t>
      </w:r>
      <w:r w:rsidRPr="005F127E">
        <w:rPr>
          <w:rFonts w:cs="Arial"/>
          <w:sz w:val="20"/>
        </w:rPr>
        <w:t>., te Glavna skupština o istima ne donosi odluku.</w:t>
      </w:r>
    </w:p>
    <w:p w14:paraId="22CB77B7" w14:textId="77777777" w:rsidR="00261C56" w:rsidRDefault="00261C56" w:rsidP="00261C56">
      <w:pPr>
        <w:rPr>
          <w:rFonts w:cs="Arial"/>
          <w:sz w:val="20"/>
        </w:rPr>
      </w:pPr>
    </w:p>
    <w:p w14:paraId="72BC5AF4" w14:textId="77777777" w:rsidR="00170CBD" w:rsidRDefault="00170CBD" w:rsidP="00261C56">
      <w:pPr>
        <w:rPr>
          <w:rFonts w:cs="Arial"/>
          <w:sz w:val="20"/>
        </w:rPr>
      </w:pPr>
    </w:p>
    <w:p w14:paraId="3EFA3AAD" w14:textId="77777777" w:rsidR="00261C56" w:rsidRPr="00CF347A" w:rsidRDefault="00261C56" w:rsidP="00261C56">
      <w:pPr>
        <w:rPr>
          <w:rFonts w:cs="Arial"/>
          <w:sz w:val="20"/>
          <w:u w:val="single"/>
        </w:rPr>
      </w:pPr>
      <w:r w:rsidRPr="00CF347A">
        <w:rPr>
          <w:rFonts w:cs="Arial"/>
          <w:sz w:val="20"/>
          <w:u w:val="single"/>
        </w:rPr>
        <w:t>III. Uvjeti za sudjelovanje i korištenje pravom glasa:</w:t>
      </w:r>
    </w:p>
    <w:p w14:paraId="20A9D864" w14:textId="77777777" w:rsidR="00261C56" w:rsidRPr="00CF347A" w:rsidRDefault="00261C56" w:rsidP="00261C56">
      <w:pPr>
        <w:rPr>
          <w:rFonts w:cs="Arial"/>
          <w:sz w:val="20"/>
        </w:rPr>
      </w:pPr>
    </w:p>
    <w:p w14:paraId="2EDF2A21" w14:textId="77777777" w:rsidR="00261C56" w:rsidRPr="00CF347A" w:rsidRDefault="00261C56" w:rsidP="00261C56">
      <w:pPr>
        <w:rPr>
          <w:rFonts w:cs="Arial"/>
          <w:sz w:val="20"/>
        </w:rPr>
      </w:pPr>
      <w:r w:rsidRPr="00CF347A">
        <w:rPr>
          <w:rFonts w:cs="Arial"/>
          <w:sz w:val="20"/>
        </w:rPr>
        <w:t xml:space="preserve">Pozivaju se dioničari društva da sudjeluju u radu Glavne skupštine. </w:t>
      </w:r>
    </w:p>
    <w:p w14:paraId="425FF780" w14:textId="77777777" w:rsidR="00261C56" w:rsidRPr="00CF347A" w:rsidRDefault="00261C56" w:rsidP="00261C56">
      <w:pPr>
        <w:spacing w:before="120"/>
        <w:rPr>
          <w:rFonts w:cs="Arial"/>
          <w:sz w:val="20"/>
        </w:rPr>
      </w:pPr>
      <w:r w:rsidRPr="00CF347A">
        <w:rPr>
          <w:rFonts w:cs="Arial"/>
          <w:sz w:val="20"/>
        </w:rPr>
        <w:t>Dioničari mogu opunomoćiti financijske institucije i ovlaštene udruge dioničara te druge osobe za zastupanje na Glavnoj skupštini i dati im obveznu uputu kako da glasuju o predloženoj točki dnevnog reda.</w:t>
      </w:r>
    </w:p>
    <w:p w14:paraId="76A6B639" w14:textId="77777777" w:rsidR="00261C56" w:rsidRPr="00CF347A" w:rsidRDefault="00261C56" w:rsidP="00261C56">
      <w:pPr>
        <w:spacing w:before="120"/>
        <w:rPr>
          <w:rFonts w:cs="Arial"/>
          <w:sz w:val="20"/>
        </w:rPr>
      </w:pPr>
      <w:r w:rsidRPr="00CF347A">
        <w:rPr>
          <w:rFonts w:cs="Arial"/>
          <w:sz w:val="20"/>
        </w:rPr>
        <w:t xml:space="preserve">Temeljni kapital Društva iznosi 74.620.310,00 kuna i podijeljen je na 7.462.031 redovne dionice, pojedinačnog nominalnog iznosa od 10,00 kuna, od čega se 1.343.473 dionice u kompjutorskom sustavu Središnjeg klirinškog depozitarnog društva vode s oznakom JLSA-R-A, a 6.118.558 dionica s oznakom JLSA-R-B, kao nematerijalizirani vrijednosni papiri na ime, pri čemu su dionice oznake JLSA-R-A uvrštene na Zagrebačku burzu, a dionice oznake JLSA-R-B nisu. </w:t>
      </w:r>
    </w:p>
    <w:p w14:paraId="74A9A8E8" w14:textId="77777777" w:rsidR="00261C56" w:rsidRPr="00CF347A" w:rsidRDefault="00261C56" w:rsidP="00261C56">
      <w:pPr>
        <w:spacing w:before="120"/>
        <w:rPr>
          <w:rFonts w:cs="Arial"/>
          <w:sz w:val="20"/>
        </w:rPr>
      </w:pPr>
      <w:r w:rsidRPr="00CF347A">
        <w:rPr>
          <w:rFonts w:cs="Arial"/>
          <w:sz w:val="20"/>
        </w:rPr>
        <w:t>Svakih 10,00 kuna nominalnog iznosa dionica, odnosno svaka redovna dionica, daje pravo na jedan glas u Glavnoj skupštini.</w:t>
      </w:r>
    </w:p>
    <w:p w14:paraId="2BC1C465" w14:textId="2B415E2A" w:rsidR="00261C56" w:rsidRPr="00CF347A" w:rsidRDefault="00261C56" w:rsidP="00261C56">
      <w:pPr>
        <w:spacing w:before="120"/>
        <w:rPr>
          <w:rFonts w:cs="Arial"/>
          <w:sz w:val="20"/>
        </w:rPr>
      </w:pPr>
      <w:r w:rsidRPr="00CF347A">
        <w:rPr>
          <w:rFonts w:cs="Arial"/>
          <w:sz w:val="20"/>
        </w:rPr>
        <w:t>U skladu sa člankom 27. Statuta Društva i člankom 279. st. 2. Zakona o trgovačkim društvima, na redovitoj godišnjoj glavnoj skupštini Društva imaju pravo sudjelovati i koristiti se pravom glasa svi dioničari kod kojih su kumulativno ispunjene sljedeće pretpostavke:</w:t>
      </w:r>
    </w:p>
    <w:p w14:paraId="439810C3" w14:textId="77777777" w:rsidR="00261C56" w:rsidRPr="00CF347A" w:rsidRDefault="00261C56" w:rsidP="00261C56">
      <w:pPr>
        <w:spacing w:before="120"/>
        <w:rPr>
          <w:rFonts w:cs="Arial"/>
          <w:sz w:val="20"/>
        </w:rPr>
      </w:pPr>
      <w:r w:rsidRPr="00CF347A">
        <w:rPr>
          <w:rFonts w:cs="Arial"/>
          <w:sz w:val="20"/>
        </w:rPr>
        <w:t>a) da su posljednjeg dana za prijavu sudjelovanja na Glavnoj skupštini evidentirani kao dioničari u depozitoriju Središnjeg klirinškog depozitarnog društva,</w:t>
      </w:r>
    </w:p>
    <w:p w14:paraId="3BC7D9EA" w14:textId="77777777" w:rsidR="00261C56" w:rsidRPr="00CF347A" w:rsidRDefault="00261C56" w:rsidP="00261C56">
      <w:pPr>
        <w:spacing w:before="120"/>
        <w:rPr>
          <w:rFonts w:cs="Arial"/>
          <w:sz w:val="20"/>
        </w:rPr>
      </w:pPr>
      <w:r w:rsidRPr="00CF347A">
        <w:rPr>
          <w:rFonts w:cs="Arial"/>
          <w:sz w:val="20"/>
        </w:rPr>
        <w:t>b) da prijave Društvu u pisanom obliku, najkasnije pet (5) dana prije održavanja skupštine, svoju namjeru sudjelovanja na glavnoj skupštini.</w:t>
      </w:r>
    </w:p>
    <w:p w14:paraId="7CFFAE03" w14:textId="77777777" w:rsidR="00261C56" w:rsidRPr="00CF347A" w:rsidRDefault="00261C56" w:rsidP="00261C56">
      <w:pPr>
        <w:spacing w:before="120"/>
        <w:rPr>
          <w:rFonts w:cs="Arial"/>
          <w:sz w:val="20"/>
        </w:rPr>
      </w:pPr>
      <w:r w:rsidRPr="00CF347A">
        <w:rPr>
          <w:rFonts w:cs="Arial"/>
          <w:sz w:val="20"/>
        </w:rPr>
        <w:t>Prijave za sudjelovanje dostavljaju se na adresu Društva.</w:t>
      </w:r>
    </w:p>
    <w:p w14:paraId="77C39848" w14:textId="77777777" w:rsidR="00261C56" w:rsidRPr="00CF347A" w:rsidRDefault="00261C56" w:rsidP="00261C56">
      <w:pPr>
        <w:spacing w:before="120"/>
        <w:rPr>
          <w:rFonts w:cs="Arial"/>
          <w:sz w:val="20"/>
        </w:rPr>
      </w:pPr>
      <w:r w:rsidRPr="00CF347A">
        <w:rPr>
          <w:rFonts w:cs="Arial"/>
          <w:sz w:val="20"/>
        </w:rPr>
        <w:t>Prijenosi dionica učinjeni unutar roka od petog dana prije održavanja Glavne skupštine pa do dana zaključenja Glavne skupštine ne daju pravo sudjelovanja na sazvanoj Glavnoj skupštini.</w:t>
      </w:r>
    </w:p>
    <w:p w14:paraId="25B5F147" w14:textId="77777777" w:rsidR="00261C56" w:rsidRDefault="00261C56" w:rsidP="00261C56">
      <w:pPr>
        <w:spacing w:before="120"/>
        <w:rPr>
          <w:rFonts w:cs="Arial"/>
          <w:sz w:val="20"/>
        </w:rPr>
      </w:pPr>
      <w:r w:rsidRPr="00CF347A">
        <w:rPr>
          <w:rFonts w:cs="Arial"/>
          <w:sz w:val="20"/>
        </w:rPr>
        <w:t xml:space="preserve">Materijali koji služe kao podloga za razmatranje pod točkom 1. </w:t>
      </w:r>
      <w:r>
        <w:rPr>
          <w:rFonts w:cs="Arial"/>
          <w:sz w:val="20"/>
        </w:rPr>
        <w:t xml:space="preserve">do </w:t>
      </w:r>
      <w:r w:rsidR="00170CBD">
        <w:rPr>
          <w:rFonts w:cs="Arial"/>
          <w:sz w:val="20"/>
        </w:rPr>
        <w:t>9</w:t>
      </w:r>
      <w:r>
        <w:rPr>
          <w:rFonts w:cs="Arial"/>
          <w:sz w:val="20"/>
        </w:rPr>
        <w:t xml:space="preserve">. </w:t>
      </w:r>
      <w:r w:rsidRPr="00CF347A">
        <w:rPr>
          <w:rFonts w:cs="Arial"/>
          <w:sz w:val="20"/>
        </w:rPr>
        <w:t>dnevnog reda, dostupni su na uvid svim dioničarima Društva od dana objave ovog poziva sve do dana održavanja glavne skupštine i to u prostorijama uprave Društva, svaki radni dan u vremenu od 9,00 do 13,00 sati</w:t>
      </w:r>
      <w:r>
        <w:rPr>
          <w:rFonts w:cs="Arial"/>
          <w:sz w:val="20"/>
        </w:rPr>
        <w:t>.</w:t>
      </w:r>
    </w:p>
    <w:p w14:paraId="4FF5F2A7" w14:textId="77777777" w:rsidR="00261C56" w:rsidRPr="00CF347A" w:rsidRDefault="00261C56" w:rsidP="00261C56">
      <w:pPr>
        <w:spacing w:before="120"/>
        <w:rPr>
          <w:rFonts w:cs="Arial"/>
          <w:sz w:val="20"/>
        </w:rPr>
      </w:pPr>
      <w:r w:rsidRPr="00CF347A">
        <w:rPr>
          <w:rFonts w:cs="Arial"/>
          <w:sz w:val="20"/>
        </w:rPr>
        <w:t xml:space="preserve">Dioničari koji zajedno imaju udjele u visini od dvadesetog dijela temeljnog kapitala Društva imaju pravo zahtijevati da se neki predmet stavi na dnevni red Glavne skupštine i da se objavi, uz obrazloženje ili prijedlog odluke. Takve zahtjeve dioničari dostavljaju Društvu na adresu sjedišta Društva te iste Društvo </w:t>
      </w:r>
      <w:r w:rsidRPr="00CF347A">
        <w:rPr>
          <w:rFonts w:cs="Arial"/>
          <w:sz w:val="20"/>
        </w:rPr>
        <w:lastRenderedPageBreak/>
        <w:t xml:space="preserve">mora primiti najmanje 30 dana prije održavanja Glavne skupštine, u koji rok se ne uračunava dan prispijeća zahtjeva Društvu. Propust prethodno navedenog roka ima za posljedicu da predložene točke dnevnog reda nisu valjano objavljene te se o njima na Glavnoj skupštini ne može odlučivati. </w:t>
      </w:r>
    </w:p>
    <w:p w14:paraId="296AE3E9" w14:textId="77777777" w:rsidR="00261C56" w:rsidRPr="00CF347A" w:rsidRDefault="00261C56" w:rsidP="00261C56">
      <w:pPr>
        <w:spacing w:before="120"/>
        <w:rPr>
          <w:rFonts w:cs="Arial"/>
          <w:sz w:val="20"/>
        </w:rPr>
      </w:pPr>
      <w:r w:rsidRPr="00CF347A">
        <w:rPr>
          <w:rFonts w:cs="Arial"/>
          <w:sz w:val="20"/>
        </w:rPr>
        <w:t>Protuprijedlozi dioničara trebaju biti primljeni u Društvu najmanje 14 dana prije održavanja Glavne skupštine, pri čemu se u taj rok ne uračunava dan prispijeća protuprijedloga Društvu. Ako se dioničar ne koristi spomenutim pravom, to nema za posljedicu gubitak prava na stavljanje protuprijedloga na Glavnoj skupštini.</w:t>
      </w:r>
    </w:p>
    <w:p w14:paraId="04B62310" w14:textId="77777777" w:rsidR="00261C56" w:rsidRPr="00CF347A" w:rsidRDefault="00261C56" w:rsidP="00261C56">
      <w:pPr>
        <w:spacing w:before="120"/>
        <w:rPr>
          <w:rFonts w:cs="Arial"/>
          <w:sz w:val="20"/>
        </w:rPr>
      </w:pPr>
      <w:r w:rsidRPr="00CF347A">
        <w:rPr>
          <w:rFonts w:cs="Arial"/>
          <w:sz w:val="20"/>
        </w:rPr>
        <w:t>Na Glavnoj skupštini Uprava mora svakom dioničaru na njegov zahtjev dati obavještenja o poslovima Društva ako je to potrebno za prosudbu pitanja koja su na dnevnom redu Glavne skupštine.</w:t>
      </w:r>
    </w:p>
    <w:p w14:paraId="5A6BBFE1" w14:textId="4AE4625A" w:rsidR="00261C56" w:rsidRPr="00CF347A" w:rsidRDefault="00261C56" w:rsidP="00261C56">
      <w:pPr>
        <w:spacing w:before="120"/>
        <w:rPr>
          <w:rFonts w:cs="Arial"/>
          <w:sz w:val="20"/>
        </w:rPr>
      </w:pPr>
      <w:r w:rsidRPr="00CF347A">
        <w:rPr>
          <w:rFonts w:cs="Arial"/>
          <w:sz w:val="20"/>
        </w:rPr>
        <w:t xml:space="preserve">Ako </w:t>
      </w:r>
      <w:r w:rsidRPr="0047595A">
        <w:rPr>
          <w:rFonts w:cs="Arial"/>
          <w:color w:val="000000" w:themeColor="text1"/>
          <w:sz w:val="20"/>
        </w:rPr>
        <w:t xml:space="preserve">na sazvanoj Glavnoj skupštini kvorum ne bi bio ostvaren, naredna Glavna skupština održat će se </w:t>
      </w:r>
      <w:r w:rsidRPr="008F1C04">
        <w:rPr>
          <w:rFonts w:cs="Arial"/>
          <w:color w:val="000000" w:themeColor="text1"/>
          <w:sz w:val="20"/>
        </w:rPr>
        <w:t>dana 15.04.2021.g. u 1</w:t>
      </w:r>
      <w:r w:rsidR="000B674C" w:rsidRPr="008F1C04">
        <w:rPr>
          <w:rFonts w:cs="Arial"/>
          <w:color w:val="000000" w:themeColor="text1"/>
          <w:sz w:val="20"/>
        </w:rPr>
        <w:t>4</w:t>
      </w:r>
      <w:r w:rsidR="00733E5A">
        <w:rPr>
          <w:rFonts w:cs="Arial"/>
          <w:color w:val="000000" w:themeColor="text1"/>
          <w:sz w:val="20"/>
        </w:rPr>
        <w:t>,00</w:t>
      </w:r>
      <w:r w:rsidRPr="008F1C04">
        <w:rPr>
          <w:rFonts w:cs="Arial"/>
          <w:color w:val="000000" w:themeColor="text1"/>
          <w:sz w:val="20"/>
        </w:rPr>
        <w:t xml:space="preserve"> sati na istom</w:t>
      </w:r>
      <w:r w:rsidRPr="0047595A">
        <w:rPr>
          <w:rFonts w:cs="Arial"/>
          <w:color w:val="000000" w:themeColor="text1"/>
          <w:sz w:val="20"/>
        </w:rPr>
        <w:t xml:space="preserve"> mjestu i s istim dnevnim redom te će ta Glavna skupština moći valjano odlučivati bez obzira na broj </w:t>
      </w:r>
      <w:r w:rsidRPr="00CF347A">
        <w:rPr>
          <w:rFonts w:cs="Arial"/>
          <w:sz w:val="20"/>
        </w:rPr>
        <w:t>dioničara koji su na njoj zastupljeni. Dane punomoći za sazvanu Glavnu skupštinu vrijede i za narednu Glavnu skupštinu.</w:t>
      </w:r>
    </w:p>
    <w:p w14:paraId="72ACF4E0" w14:textId="77777777" w:rsidR="00261C56" w:rsidRPr="00CF347A" w:rsidRDefault="00261C56" w:rsidP="00261C56">
      <w:pPr>
        <w:rPr>
          <w:rFonts w:cs="Arial"/>
          <w:sz w:val="20"/>
        </w:rPr>
      </w:pPr>
    </w:p>
    <w:p w14:paraId="703B22EB" w14:textId="77777777" w:rsidR="00261C56" w:rsidRPr="00CF347A" w:rsidRDefault="00261C56" w:rsidP="00261C56">
      <w:pPr>
        <w:rPr>
          <w:rFonts w:cs="Arial"/>
          <w:sz w:val="20"/>
        </w:rPr>
      </w:pPr>
    </w:p>
    <w:p w14:paraId="27B780CB" w14:textId="77777777" w:rsidR="00261C56" w:rsidRPr="00CF347A" w:rsidRDefault="00261C56" w:rsidP="00261C56">
      <w:pPr>
        <w:rPr>
          <w:rFonts w:cs="Arial"/>
          <w:sz w:val="20"/>
        </w:rPr>
      </w:pPr>
    </w:p>
    <w:p w14:paraId="45D4A31E" w14:textId="77777777" w:rsidR="00261C56" w:rsidRPr="00CF347A" w:rsidRDefault="00261C56" w:rsidP="00261C56">
      <w:pPr>
        <w:ind w:left="2880" w:firstLine="720"/>
        <w:rPr>
          <w:rFonts w:cs="Arial"/>
          <w:sz w:val="20"/>
        </w:rPr>
      </w:pPr>
      <w:r w:rsidRPr="00CF347A">
        <w:rPr>
          <w:rFonts w:cs="Arial"/>
          <w:sz w:val="20"/>
        </w:rPr>
        <w:t xml:space="preserve">                     JELSA d.d.</w:t>
      </w:r>
    </w:p>
    <w:p w14:paraId="098298A8" w14:textId="77777777" w:rsidR="00261C56" w:rsidRPr="00CF347A" w:rsidRDefault="00261C56" w:rsidP="00261C56">
      <w:pPr>
        <w:ind w:left="2880" w:firstLine="720"/>
        <w:rPr>
          <w:rFonts w:cs="Arial"/>
          <w:sz w:val="20"/>
        </w:rPr>
      </w:pPr>
      <w:r w:rsidRPr="00CF347A">
        <w:rPr>
          <w:rFonts w:cs="Arial"/>
          <w:sz w:val="20"/>
        </w:rPr>
        <w:t xml:space="preserve">Predsjednik </w:t>
      </w:r>
      <w:r>
        <w:rPr>
          <w:rFonts w:cs="Arial"/>
          <w:sz w:val="20"/>
        </w:rPr>
        <w:t xml:space="preserve">Uprave </w:t>
      </w:r>
      <w:r w:rsidR="000B674C">
        <w:rPr>
          <w:rFonts w:cs="Arial"/>
          <w:sz w:val="20"/>
        </w:rPr>
        <w:t>Anton Glumac</w:t>
      </w:r>
    </w:p>
    <w:p w14:paraId="722727F1" w14:textId="77777777" w:rsidR="00C859A8" w:rsidRPr="00CF347A" w:rsidRDefault="00C859A8" w:rsidP="00613157">
      <w:pPr>
        <w:ind w:left="2880" w:firstLine="720"/>
        <w:rPr>
          <w:rFonts w:cs="Arial"/>
          <w:sz w:val="20"/>
        </w:rPr>
      </w:pPr>
    </w:p>
    <w:sectPr w:rsidR="00C859A8" w:rsidRPr="00CF347A">
      <w:footerReference w:type="even" r:id="rId7"/>
      <w:footerReference w:type="default" r:id="rId8"/>
      <w:pgSz w:w="11906" w:h="16838" w:code="9"/>
      <w:pgMar w:top="1134" w:right="1416" w:bottom="1134" w:left="1276"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0281" w14:textId="77777777" w:rsidR="00D15807" w:rsidRDefault="00D15807">
      <w:r>
        <w:separator/>
      </w:r>
    </w:p>
  </w:endnote>
  <w:endnote w:type="continuationSeparator" w:id="0">
    <w:p w14:paraId="17831C52" w14:textId="77777777" w:rsidR="00D15807" w:rsidRDefault="00D1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C5D4" w14:textId="77777777" w:rsidR="005F5A67" w:rsidRDefault="005F5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E3134" w14:textId="77777777" w:rsidR="005F5A67" w:rsidRDefault="005F5A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40DB" w14:textId="77777777" w:rsidR="005F5A67" w:rsidRDefault="005F5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DC2">
      <w:rPr>
        <w:rStyle w:val="PageNumber"/>
        <w:noProof/>
      </w:rPr>
      <w:t>4</w:t>
    </w:r>
    <w:r>
      <w:rPr>
        <w:rStyle w:val="PageNumber"/>
      </w:rPr>
      <w:fldChar w:fldCharType="end"/>
    </w:r>
  </w:p>
  <w:p w14:paraId="4265E687" w14:textId="77777777" w:rsidR="005F5A67" w:rsidRDefault="005F5A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AEF5" w14:textId="77777777" w:rsidR="00D15807" w:rsidRDefault="00D15807">
      <w:r>
        <w:separator/>
      </w:r>
    </w:p>
  </w:footnote>
  <w:footnote w:type="continuationSeparator" w:id="0">
    <w:p w14:paraId="00FED9B1" w14:textId="77777777" w:rsidR="00D15807" w:rsidRDefault="00D1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546"/>
    <w:multiLevelType w:val="hybridMultilevel"/>
    <w:tmpl w:val="2C6EFE18"/>
    <w:lvl w:ilvl="0" w:tplc="AC8056D6">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83459"/>
    <w:multiLevelType w:val="hybridMultilevel"/>
    <w:tmpl w:val="2C6EFE18"/>
    <w:lvl w:ilvl="0" w:tplc="AC8056D6">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E40CB"/>
    <w:multiLevelType w:val="multilevel"/>
    <w:tmpl w:val="C7B89148"/>
    <w:lvl w:ilvl="0">
      <w:start w:val="5"/>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05DC7377"/>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8F0BB4"/>
    <w:multiLevelType w:val="hybridMultilevel"/>
    <w:tmpl w:val="547480A2"/>
    <w:lvl w:ilvl="0" w:tplc="510E0B2A">
      <w:start w:val="1"/>
      <w:numFmt w:val="decimal"/>
      <w:lvlText w:val="%1."/>
      <w:lvlJc w:val="left"/>
      <w:pPr>
        <w:tabs>
          <w:tab w:val="num" w:pos="1080"/>
        </w:tabs>
        <w:ind w:left="1080" w:hanging="360"/>
      </w:pPr>
      <w:rPr>
        <w:rFonts w:ascii="Verdana" w:hAnsi="Verdana" w:hint="default"/>
        <w:color w:val="000000"/>
        <w:sz w:val="11"/>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15:restartNumberingAfterBreak="0">
    <w:nsid w:val="093C74F7"/>
    <w:multiLevelType w:val="hybridMultilevel"/>
    <w:tmpl w:val="862EF6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C9865B5"/>
    <w:multiLevelType w:val="hybridMultilevel"/>
    <w:tmpl w:val="36D02B94"/>
    <w:lvl w:ilvl="0" w:tplc="A5ECD49E">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FEC1127"/>
    <w:multiLevelType w:val="hybridMultilevel"/>
    <w:tmpl w:val="B85C316E"/>
    <w:lvl w:ilvl="0" w:tplc="235AA0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F8D"/>
    <w:multiLevelType w:val="hybridMultilevel"/>
    <w:tmpl w:val="5C08F7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597DD6"/>
    <w:multiLevelType w:val="hybridMultilevel"/>
    <w:tmpl w:val="2C6EFE18"/>
    <w:lvl w:ilvl="0" w:tplc="AC8056D6">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C6EAB"/>
    <w:multiLevelType w:val="hybridMultilevel"/>
    <w:tmpl w:val="CE88C656"/>
    <w:lvl w:ilvl="0" w:tplc="B7DE4C60">
      <w:start w:val="5"/>
      <w:numFmt w:val="bullet"/>
      <w:lvlText w:val="-"/>
      <w:lvlJc w:val="left"/>
      <w:pPr>
        <w:tabs>
          <w:tab w:val="num" w:pos="1320"/>
        </w:tabs>
        <w:ind w:left="13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84DE0"/>
    <w:multiLevelType w:val="hybridMultilevel"/>
    <w:tmpl w:val="BE820450"/>
    <w:lvl w:ilvl="0" w:tplc="041A000F">
      <w:start w:val="1"/>
      <w:numFmt w:val="decimal"/>
      <w:lvlText w:val="%1."/>
      <w:lvlJc w:val="left"/>
      <w:pPr>
        <w:tabs>
          <w:tab w:val="num" w:pos="2160"/>
        </w:tabs>
        <w:ind w:left="2160" w:hanging="360"/>
      </w:pPr>
    </w:lvl>
    <w:lvl w:ilvl="1" w:tplc="041A0019" w:tentative="1">
      <w:start w:val="1"/>
      <w:numFmt w:val="lowerLetter"/>
      <w:lvlText w:val="%2."/>
      <w:lvlJc w:val="left"/>
      <w:pPr>
        <w:tabs>
          <w:tab w:val="num" w:pos="2880"/>
        </w:tabs>
        <w:ind w:left="2880" w:hanging="360"/>
      </w:pPr>
    </w:lvl>
    <w:lvl w:ilvl="2" w:tplc="041A001B" w:tentative="1">
      <w:start w:val="1"/>
      <w:numFmt w:val="lowerRoman"/>
      <w:lvlText w:val="%3."/>
      <w:lvlJc w:val="right"/>
      <w:pPr>
        <w:tabs>
          <w:tab w:val="num" w:pos="3600"/>
        </w:tabs>
        <w:ind w:left="3600" w:hanging="180"/>
      </w:pPr>
    </w:lvl>
    <w:lvl w:ilvl="3" w:tplc="041A000F" w:tentative="1">
      <w:start w:val="1"/>
      <w:numFmt w:val="decimal"/>
      <w:lvlText w:val="%4."/>
      <w:lvlJc w:val="left"/>
      <w:pPr>
        <w:tabs>
          <w:tab w:val="num" w:pos="4320"/>
        </w:tabs>
        <w:ind w:left="4320" w:hanging="360"/>
      </w:pPr>
    </w:lvl>
    <w:lvl w:ilvl="4" w:tplc="041A0019" w:tentative="1">
      <w:start w:val="1"/>
      <w:numFmt w:val="lowerLetter"/>
      <w:lvlText w:val="%5."/>
      <w:lvlJc w:val="left"/>
      <w:pPr>
        <w:tabs>
          <w:tab w:val="num" w:pos="5040"/>
        </w:tabs>
        <w:ind w:left="5040" w:hanging="360"/>
      </w:pPr>
    </w:lvl>
    <w:lvl w:ilvl="5" w:tplc="041A001B" w:tentative="1">
      <w:start w:val="1"/>
      <w:numFmt w:val="lowerRoman"/>
      <w:lvlText w:val="%6."/>
      <w:lvlJc w:val="right"/>
      <w:pPr>
        <w:tabs>
          <w:tab w:val="num" w:pos="5760"/>
        </w:tabs>
        <w:ind w:left="5760" w:hanging="180"/>
      </w:pPr>
    </w:lvl>
    <w:lvl w:ilvl="6" w:tplc="041A000F" w:tentative="1">
      <w:start w:val="1"/>
      <w:numFmt w:val="decimal"/>
      <w:lvlText w:val="%7."/>
      <w:lvlJc w:val="left"/>
      <w:pPr>
        <w:tabs>
          <w:tab w:val="num" w:pos="6480"/>
        </w:tabs>
        <w:ind w:left="6480" w:hanging="360"/>
      </w:pPr>
    </w:lvl>
    <w:lvl w:ilvl="7" w:tplc="041A0019" w:tentative="1">
      <w:start w:val="1"/>
      <w:numFmt w:val="lowerLetter"/>
      <w:lvlText w:val="%8."/>
      <w:lvlJc w:val="left"/>
      <w:pPr>
        <w:tabs>
          <w:tab w:val="num" w:pos="7200"/>
        </w:tabs>
        <w:ind w:left="7200" w:hanging="360"/>
      </w:pPr>
    </w:lvl>
    <w:lvl w:ilvl="8" w:tplc="041A001B" w:tentative="1">
      <w:start w:val="1"/>
      <w:numFmt w:val="lowerRoman"/>
      <w:lvlText w:val="%9."/>
      <w:lvlJc w:val="right"/>
      <w:pPr>
        <w:tabs>
          <w:tab w:val="num" w:pos="7920"/>
        </w:tabs>
        <w:ind w:left="7920" w:hanging="180"/>
      </w:pPr>
    </w:lvl>
  </w:abstractNum>
  <w:abstractNum w:abstractNumId="12" w15:restartNumberingAfterBreak="0">
    <w:nsid w:val="1DD417AB"/>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E10922"/>
    <w:multiLevelType w:val="hybridMultilevel"/>
    <w:tmpl w:val="0C5EEF2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1D63F43"/>
    <w:multiLevelType w:val="hybridMultilevel"/>
    <w:tmpl w:val="752EFE5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70A5B68"/>
    <w:multiLevelType w:val="hybridMultilevel"/>
    <w:tmpl w:val="BFE8BFC8"/>
    <w:lvl w:ilvl="0" w:tplc="041A0019">
      <w:start w:val="1"/>
      <w:numFmt w:val="lowerLetter"/>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6" w15:restartNumberingAfterBreak="0">
    <w:nsid w:val="27872BC5"/>
    <w:multiLevelType w:val="hybridMultilevel"/>
    <w:tmpl w:val="D46CD862"/>
    <w:lvl w:ilvl="0" w:tplc="AC56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4F2AD0"/>
    <w:multiLevelType w:val="hybridMultilevel"/>
    <w:tmpl w:val="6DBAF428"/>
    <w:lvl w:ilvl="0" w:tplc="041A000F">
      <w:start w:val="1"/>
      <w:numFmt w:val="decimal"/>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8" w15:restartNumberingAfterBreak="0">
    <w:nsid w:val="2E5D562D"/>
    <w:multiLevelType w:val="hybridMultilevel"/>
    <w:tmpl w:val="2C6EFE18"/>
    <w:lvl w:ilvl="0" w:tplc="AC8056D6">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2113F7"/>
    <w:multiLevelType w:val="hybridMultilevel"/>
    <w:tmpl w:val="54BAD152"/>
    <w:lvl w:ilvl="0" w:tplc="041A0011">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294109"/>
    <w:multiLevelType w:val="hybridMultilevel"/>
    <w:tmpl w:val="53DEE8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F0209E"/>
    <w:multiLevelType w:val="hybridMultilevel"/>
    <w:tmpl w:val="227AF246"/>
    <w:lvl w:ilvl="0" w:tplc="B7DE4C60">
      <w:start w:val="5"/>
      <w:numFmt w:val="bullet"/>
      <w:lvlText w:val="-"/>
      <w:lvlJc w:val="left"/>
      <w:pPr>
        <w:tabs>
          <w:tab w:val="num" w:pos="1320"/>
        </w:tabs>
        <w:ind w:left="13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11E06"/>
    <w:multiLevelType w:val="hybridMultilevel"/>
    <w:tmpl w:val="2C6EFE18"/>
    <w:lvl w:ilvl="0" w:tplc="AC8056D6">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B1588C"/>
    <w:multiLevelType w:val="hybridMultilevel"/>
    <w:tmpl w:val="5E24ED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9553078"/>
    <w:multiLevelType w:val="singleLevel"/>
    <w:tmpl w:val="A26E022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6F4E98"/>
    <w:multiLevelType w:val="hybridMultilevel"/>
    <w:tmpl w:val="E70AEA9A"/>
    <w:lvl w:ilvl="0" w:tplc="A5ECD49E">
      <w:start w:val="1"/>
      <w:numFmt w:val="bullet"/>
      <w:lvlText w:val="-"/>
      <w:lvlJc w:val="left"/>
      <w:pPr>
        <w:tabs>
          <w:tab w:val="num" w:pos="1440"/>
        </w:tabs>
        <w:ind w:left="1440" w:hanging="360"/>
      </w:pPr>
      <w:rPr>
        <w:rFonts w:ascii="Times New Roman" w:hAnsi="Times New Roman" w:cs="Times New Roman"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493D5D23"/>
    <w:multiLevelType w:val="hybridMultilevel"/>
    <w:tmpl w:val="7E5633B4"/>
    <w:lvl w:ilvl="0" w:tplc="DE201CC8">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F9833FD"/>
    <w:multiLevelType w:val="hybridMultilevel"/>
    <w:tmpl w:val="A7E69028"/>
    <w:lvl w:ilvl="0" w:tplc="041A0019">
      <w:start w:val="1"/>
      <w:numFmt w:val="lowerLetter"/>
      <w:lvlText w:val="%1."/>
      <w:lvlJc w:val="left"/>
      <w:pPr>
        <w:tabs>
          <w:tab w:val="num" w:pos="1068"/>
        </w:tabs>
        <w:ind w:left="1068" w:hanging="360"/>
      </w:pPr>
    </w:lvl>
    <w:lvl w:ilvl="1" w:tplc="ED32602A">
      <w:start w:val="1"/>
      <w:numFmt w:val="decimal"/>
      <w:lvlText w:val="%2."/>
      <w:lvlJc w:val="left"/>
      <w:pPr>
        <w:tabs>
          <w:tab w:val="num" w:pos="1788"/>
        </w:tabs>
        <w:ind w:left="1788" w:hanging="360"/>
      </w:pPr>
      <w:rPr>
        <w:rFonts w:hint="default"/>
      </w:rPr>
    </w:lvl>
    <w:lvl w:ilvl="2" w:tplc="041A001B">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8" w15:restartNumberingAfterBreak="0">
    <w:nsid w:val="527342F1"/>
    <w:multiLevelType w:val="hybridMultilevel"/>
    <w:tmpl w:val="D08E7D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45C1195"/>
    <w:multiLevelType w:val="singleLevel"/>
    <w:tmpl w:val="A26E022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1C3113"/>
    <w:multiLevelType w:val="hybridMultilevel"/>
    <w:tmpl w:val="D5243E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266A8"/>
    <w:multiLevelType w:val="hybridMultilevel"/>
    <w:tmpl w:val="0340F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0C44FF"/>
    <w:multiLevelType w:val="multilevel"/>
    <w:tmpl w:val="3D0EBE36"/>
    <w:lvl w:ilvl="0">
      <w:start w:val="1"/>
      <w:numFmt w:val="upperLetter"/>
      <w:lvlText w:val="%1."/>
      <w:lvlJc w:val="left"/>
      <w:pPr>
        <w:tabs>
          <w:tab w:val="num" w:pos="1080"/>
        </w:tabs>
        <w:ind w:left="1080" w:hanging="360"/>
      </w:pPr>
      <w:rPr>
        <w:rFonts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6C902C6D"/>
    <w:multiLevelType w:val="hybridMultilevel"/>
    <w:tmpl w:val="85B054E0"/>
    <w:lvl w:ilvl="0" w:tplc="66B23C20">
      <w:start w:val="1"/>
      <w:numFmt w:val="decimal"/>
      <w:lvlText w:val="%1."/>
      <w:lvlJc w:val="left"/>
      <w:pPr>
        <w:tabs>
          <w:tab w:val="num" w:pos="927"/>
        </w:tabs>
        <w:ind w:left="927" w:hanging="360"/>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4" w15:restartNumberingAfterBreak="0">
    <w:nsid w:val="6CB3701A"/>
    <w:multiLevelType w:val="multilevel"/>
    <w:tmpl w:val="0798C75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CC356B4"/>
    <w:multiLevelType w:val="hybridMultilevel"/>
    <w:tmpl w:val="0E6A73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EFE58CA"/>
    <w:multiLevelType w:val="hybridMultilevel"/>
    <w:tmpl w:val="746CCCBE"/>
    <w:lvl w:ilvl="0" w:tplc="A4E0A280">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37" w15:restartNumberingAfterBreak="0">
    <w:nsid w:val="711928E2"/>
    <w:multiLevelType w:val="hybridMultilevel"/>
    <w:tmpl w:val="64327062"/>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8" w15:restartNumberingAfterBreak="0">
    <w:nsid w:val="7EF00767"/>
    <w:multiLevelType w:val="hybridMultilevel"/>
    <w:tmpl w:val="3D0EBE36"/>
    <w:lvl w:ilvl="0" w:tplc="041A0015">
      <w:start w:val="1"/>
      <w:numFmt w:val="upperLetter"/>
      <w:lvlText w:val="%1."/>
      <w:lvlJc w:val="left"/>
      <w:pPr>
        <w:tabs>
          <w:tab w:val="num" w:pos="1080"/>
        </w:tabs>
        <w:ind w:left="1080" w:hanging="360"/>
      </w:pPr>
      <w:rPr>
        <w:rFonts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7FC920D6"/>
    <w:multiLevelType w:val="hybridMultilevel"/>
    <w:tmpl w:val="C7B89148"/>
    <w:lvl w:ilvl="0" w:tplc="B7DE4C60">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abstractNumId w:val="29"/>
  </w:num>
  <w:num w:numId="2">
    <w:abstractNumId w:val="24"/>
  </w:num>
  <w:num w:numId="3">
    <w:abstractNumId w:val="20"/>
  </w:num>
  <w:num w:numId="4">
    <w:abstractNumId w:val="30"/>
  </w:num>
  <w:num w:numId="5">
    <w:abstractNumId w:val="8"/>
  </w:num>
  <w:num w:numId="6">
    <w:abstractNumId w:val="31"/>
  </w:num>
  <w:num w:numId="7">
    <w:abstractNumId w:val="14"/>
  </w:num>
  <w:num w:numId="8">
    <w:abstractNumId w:val="35"/>
  </w:num>
  <w:num w:numId="9">
    <w:abstractNumId w:val="26"/>
  </w:num>
  <w:num w:numId="10">
    <w:abstractNumId w:val="13"/>
  </w:num>
  <w:num w:numId="11">
    <w:abstractNumId w:val="6"/>
  </w:num>
  <w:num w:numId="12">
    <w:abstractNumId w:val="17"/>
  </w:num>
  <w:num w:numId="13">
    <w:abstractNumId w:val="11"/>
  </w:num>
  <w:num w:numId="14">
    <w:abstractNumId w:val="23"/>
  </w:num>
  <w:num w:numId="15">
    <w:abstractNumId w:val="25"/>
  </w:num>
  <w:num w:numId="16">
    <w:abstractNumId w:val="4"/>
  </w:num>
  <w:num w:numId="17">
    <w:abstractNumId w:val="5"/>
  </w:num>
  <w:num w:numId="18">
    <w:abstractNumId w:val="27"/>
  </w:num>
  <w:num w:numId="19">
    <w:abstractNumId w:val="28"/>
  </w:num>
  <w:num w:numId="20">
    <w:abstractNumId w:val="21"/>
  </w:num>
  <w:num w:numId="21">
    <w:abstractNumId w:val="10"/>
  </w:num>
  <w:num w:numId="22">
    <w:abstractNumId w:val="3"/>
  </w:num>
  <w:num w:numId="23">
    <w:abstractNumId w:val="37"/>
  </w:num>
  <w:num w:numId="24">
    <w:abstractNumId w:val="12"/>
  </w:num>
  <w:num w:numId="25">
    <w:abstractNumId w:val="39"/>
  </w:num>
  <w:num w:numId="26">
    <w:abstractNumId w:val="2"/>
  </w:num>
  <w:num w:numId="27">
    <w:abstractNumId w:val="38"/>
  </w:num>
  <w:num w:numId="28">
    <w:abstractNumId w:val="32"/>
  </w:num>
  <w:num w:numId="29">
    <w:abstractNumId w:val="15"/>
  </w:num>
  <w:num w:numId="30">
    <w:abstractNumId w:val="7"/>
  </w:num>
  <w:num w:numId="31">
    <w:abstractNumId w:val="33"/>
  </w:num>
  <w:num w:numId="32">
    <w:abstractNumId w:val="34"/>
  </w:num>
  <w:num w:numId="33">
    <w:abstractNumId w:val="16"/>
  </w:num>
  <w:num w:numId="34">
    <w:abstractNumId w:val="18"/>
  </w:num>
  <w:num w:numId="35">
    <w:abstractNumId w:val="36"/>
  </w:num>
  <w:num w:numId="36">
    <w:abstractNumId w:val="9"/>
  </w:num>
  <w:num w:numId="37">
    <w:abstractNumId w:val="1"/>
  </w:num>
  <w:num w:numId="38">
    <w:abstractNumId w:val="22"/>
  </w:num>
  <w:num w:numId="39">
    <w:abstractNumId w:val="1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6C"/>
    <w:rsid w:val="00000A30"/>
    <w:rsid w:val="00007651"/>
    <w:rsid w:val="00010B80"/>
    <w:rsid w:val="000110EC"/>
    <w:rsid w:val="00015C63"/>
    <w:rsid w:val="00020CBB"/>
    <w:rsid w:val="00026A70"/>
    <w:rsid w:val="00032E94"/>
    <w:rsid w:val="0003329C"/>
    <w:rsid w:val="00036538"/>
    <w:rsid w:val="00043C51"/>
    <w:rsid w:val="00044419"/>
    <w:rsid w:val="000460BC"/>
    <w:rsid w:val="00046730"/>
    <w:rsid w:val="000551E5"/>
    <w:rsid w:val="00055B6A"/>
    <w:rsid w:val="00056775"/>
    <w:rsid w:val="00057514"/>
    <w:rsid w:val="00061B7E"/>
    <w:rsid w:val="0006374A"/>
    <w:rsid w:val="000720C2"/>
    <w:rsid w:val="00074703"/>
    <w:rsid w:val="00076007"/>
    <w:rsid w:val="00076987"/>
    <w:rsid w:val="000807A1"/>
    <w:rsid w:val="00085E14"/>
    <w:rsid w:val="00093169"/>
    <w:rsid w:val="0009347E"/>
    <w:rsid w:val="00093EE7"/>
    <w:rsid w:val="00095A4A"/>
    <w:rsid w:val="00095D50"/>
    <w:rsid w:val="0009727B"/>
    <w:rsid w:val="000977B8"/>
    <w:rsid w:val="000A052D"/>
    <w:rsid w:val="000A78EA"/>
    <w:rsid w:val="000B33F5"/>
    <w:rsid w:val="000B4009"/>
    <w:rsid w:val="000B4D56"/>
    <w:rsid w:val="000B674C"/>
    <w:rsid w:val="000C0BDC"/>
    <w:rsid w:val="000C0EAE"/>
    <w:rsid w:val="000C1018"/>
    <w:rsid w:val="000C5ACD"/>
    <w:rsid w:val="000D0E36"/>
    <w:rsid w:val="000D56AF"/>
    <w:rsid w:val="000E0B60"/>
    <w:rsid w:val="000E1DC2"/>
    <w:rsid w:val="000E4194"/>
    <w:rsid w:val="000E5F33"/>
    <w:rsid w:val="000F1434"/>
    <w:rsid w:val="000F1A0F"/>
    <w:rsid w:val="000F42ED"/>
    <w:rsid w:val="00104CD4"/>
    <w:rsid w:val="00115A45"/>
    <w:rsid w:val="001218C3"/>
    <w:rsid w:val="00121B88"/>
    <w:rsid w:val="0012528B"/>
    <w:rsid w:val="001269AA"/>
    <w:rsid w:val="00126D64"/>
    <w:rsid w:val="00127887"/>
    <w:rsid w:val="00127A85"/>
    <w:rsid w:val="0013155E"/>
    <w:rsid w:val="00131CDE"/>
    <w:rsid w:val="00134B3D"/>
    <w:rsid w:val="0013641D"/>
    <w:rsid w:val="00142E8B"/>
    <w:rsid w:val="00145353"/>
    <w:rsid w:val="00145F00"/>
    <w:rsid w:val="001475C3"/>
    <w:rsid w:val="0015338B"/>
    <w:rsid w:val="00153390"/>
    <w:rsid w:val="00155E34"/>
    <w:rsid w:val="00160AC9"/>
    <w:rsid w:val="00162379"/>
    <w:rsid w:val="001624EA"/>
    <w:rsid w:val="00163E51"/>
    <w:rsid w:val="0016441F"/>
    <w:rsid w:val="00164C90"/>
    <w:rsid w:val="00170CBD"/>
    <w:rsid w:val="001760EA"/>
    <w:rsid w:val="00187095"/>
    <w:rsid w:val="00191234"/>
    <w:rsid w:val="0019280E"/>
    <w:rsid w:val="001930BA"/>
    <w:rsid w:val="00193AD3"/>
    <w:rsid w:val="001A2B72"/>
    <w:rsid w:val="001A4E54"/>
    <w:rsid w:val="001B5808"/>
    <w:rsid w:val="001C40FD"/>
    <w:rsid w:val="001C57EC"/>
    <w:rsid w:val="001D2123"/>
    <w:rsid w:val="001D3949"/>
    <w:rsid w:val="001E12C2"/>
    <w:rsid w:val="001E4E40"/>
    <w:rsid w:val="001F10E9"/>
    <w:rsid w:val="001F16B4"/>
    <w:rsid w:val="001F25CC"/>
    <w:rsid w:val="001F275D"/>
    <w:rsid w:val="001F35D1"/>
    <w:rsid w:val="001F6652"/>
    <w:rsid w:val="001F7D46"/>
    <w:rsid w:val="00213CB9"/>
    <w:rsid w:val="00214C57"/>
    <w:rsid w:val="00225352"/>
    <w:rsid w:val="00231024"/>
    <w:rsid w:val="00234A7F"/>
    <w:rsid w:val="00235741"/>
    <w:rsid w:val="0023693B"/>
    <w:rsid w:val="002369AB"/>
    <w:rsid w:val="00237072"/>
    <w:rsid w:val="00242026"/>
    <w:rsid w:val="002473BC"/>
    <w:rsid w:val="00247F00"/>
    <w:rsid w:val="00250432"/>
    <w:rsid w:val="00252C89"/>
    <w:rsid w:val="002530C4"/>
    <w:rsid w:val="0025479A"/>
    <w:rsid w:val="00257A01"/>
    <w:rsid w:val="00261C56"/>
    <w:rsid w:val="002704BE"/>
    <w:rsid w:val="00270678"/>
    <w:rsid w:val="0027354F"/>
    <w:rsid w:val="00274196"/>
    <w:rsid w:val="00293F1E"/>
    <w:rsid w:val="002941D1"/>
    <w:rsid w:val="002B2C1E"/>
    <w:rsid w:val="002B3C09"/>
    <w:rsid w:val="002B656F"/>
    <w:rsid w:val="002C483E"/>
    <w:rsid w:val="002D58C0"/>
    <w:rsid w:val="002D5DAD"/>
    <w:rsid w:val="002E110C"/>
    <w:rsid w:val="002E4035"/>
    <w:rsid w:val="002E52C9"/>
    <w:rsid w:val="002F2CAC"/>
    <w:rsid w:val="002F40DA"/>
    <w:rsid w:val="002F4CD7"/>
    <w:rsid w:val="002F613E"/>
    <w:rsid w:val="00302C74"/>
    <w:rsid w:val="00312BC8"/>
    <w:rsid w:val="00314E26"/>
    <w:rsid w:val="00321D29"/>
    <w:rsid w:val="003277BF"/>
    <w:rsid w:val="003318D1"/>
    <w:rsid w:val="003354F9"/>
    <w:rsid w:val="00341EC2"/>
    <w:rsid w:val="00346E64"/>
    <w:rsid w:val="0034777B"/>
    <w:rsid w:val="00351AAE"/>
    <w:rsid w:val="00352BE3"/>
    <w:rsid w:val="003651FB"/>
    <w:rsid w:val="00367491"/>
    <w:rsid w:val="00372A51"/>
    <w:rsid w:val="00383835"/>
    <w:rsid w:val="00385A2D"/>
    <w:rsid w:val="00394546"/>
    <w:rsid w:val="00395248"/>
    <w:rsid w:val="00395D62"/>
    <w:rsid w:val="003972F9"/>
    <w:rsid w:val="003B097A"/>
    <w:rsid w:val="003B2F88"/>
    <w:rsid w:val="003C06C7"/>
    <w:rsid w:val="003C5926"/>
    <w:rsid w:val="003C7131"/>
    <w:rsid w:val="003D015E"/>
    <w:rsid w:val="003D5E2D"/>
    <w:rsid w:val="003E0962"/>
    <w:rsid w:val="003E17DD"/>
    <w:rsid w:val="003F033F"/>
    <w:rsid w:val="003F5722"/>
    <w:rsid w:val="0040281F"/>
    <w:rsid w:val="00402CE6"/>
    <w:rsid w:val="00404EAD"/>
    <w:rsid w:val="004053D5"/>
    <w:rsid w:val="004075D7"/>
    <w:rsid w:val="004126F3"/>
    <w:rsid w:val="00412DEB"/>
    <w:rsid w:val="0041504A"/>
    <w:rsid w:val="004246D5"/>
    <w:rsid w:val="00425413"/>
    <w:rsid w:val="0043602F"/>
    <w:rsid w:val="00437913"/>
    <w:rsid w:val="0044201A"/>
    <w:rsid w:val="0044279D"/>
    <w:rsid w:val="00444D08"/>
    <w:rsid w:val="00446F85"/>
    <w:rsid w:val="004516E0"/>
    <w:rsid w:val="00454266"/>
    <w:rsid w:val="0045464B"/>
    <w:rsid w:val="00464619"/>
    <w:rsid w:val="00466186"/>
    <w:rsid w:val="004663CE"/>
    <w:rsid w:val="00470BD7"/>
    <w:rsid w:val="004720CE"/>
    <w:rsid w:val="00472E35"/>
    <w:rsid w:val="00474D30"/>
    <w:rsid w:val="004751DC"/>
    <w:rsid w:val="0047535F"/>
    <w:rsid w:val="0047595A"/>
    <w:rsid w:val="00484647"/>
    <w:rsid w:val="00490C05"/>
    <w:rsid w:val="00491CDD"/>
    <w:rsid w:val="00495B23"/>
    <w:rsid w:val="004A1668"/>
    <w:rsid w:val="004A4894"/>
    <w:rsid w:val="004A7929"/>
    <w:rsid w:val="004B02D0"/>
    <w:rsid w:val="004B2183"/>
    <w:rsid w:val="004B67B9"/>
    <w:rsid w:val="004C0063"/>
    <w:rsid w:val="004C4120"/>
    <w:rsid w:val="004C46E0"/>
    <w:rsid w:val="004C6808"/>
    <w:rsid w:val="004D5AB2"/>
    <w:rsid w:val="004E19C0"/>
    <w:rsid w:val="004E78F4"/>
    <w:rsid w:val="004E7E85"/>
    <w:rsid w:val="004F37B8"/>
    <w:rsid w:val="005033D7"/>
    <w:rsid w:val="0051268B"/>
    <w:rsid w:val="00514F00"/>
    <w:rsid w:val="00517A37"/>
    <w:rsid w:val="005202DC"/>
    <w:rsid w:val="00520477"/>
    <w:rsid w:val="00526032"/>
    <w:rsid w:val="00532063"/>
    <w:rsid w:val="005450BA"/>
    <w:rsid w:val="00546DAC"/>
    <w:rsid w:val="005554E8"/>
    <w:rsid w:val="00561664"/>
    <w:rsid w:val="00561D2C"/>
    <w:rsid w:val="00570FAC"/>
    <w:rsid w:val="005742A1"/>
    <w:rsid w:val="0057749B"/>
    <w:rsid w:val="0058364A"/>
    <w:rsid w:val="00585EF5"/>
    <w:rsid w:val="00593E6B"/>
    <w:rsid w:val="00594ED4"/>
    <w:rsid w:val="005971BB"/>
    <w:rsid w:val="005A4171"/>
    <w:rsid w:val="005A6D69"/>
    <w:rsid w:val="005B1C57"/>
    <w:rsid w:val="005B2D4A"/>
    <w:rsid w:val="005B3A33"/>
    <w:rsid w:val="005B48BB"/>
    <w:rsid w:val="005B70C5"/>
    <w:rsid w:val="005B7DC8"/>
    <w:rsid w:val="005B7E18"/>
    <w:rsid w:val="005B7EAF"/>
    <w:rsid w:val="005D0277"/>
    <w:rsid w:val="005D32E0"/>
    <w:rsid w:val="005E2CDE"/>
    <w:rsid w:val="005E564B"/>
    <w:rsid w:val="005E5D38"/>
    <w:rsid w:val="005E717F"/>
    <w:rsid w:val="005F08A8"/>
    <w:rsid w:val="005F127E"/>
    <w:rsid w:val="005F5A67"/>
    <w:rsid w:val="006006E5"/>
    <w:rsid w:val="00600D5F"/>
    <w:rsid w:val="00601031"/>
    <w:rsid w:val="00601973"/>
    <w:rsid w:val="00603D3C"/>
    <w:rsid w:val="00605497"/>
    <w:rsid w:val="00610D6A"/>
    <w:rsid w:val="00613157"/>
    <w:rsid w:val="00615106"/>
    <w:rsid w:val="00615180"/>
    <w:rsid w:val="0061542C"/>
    <w:rsid w:val="00615566"/>
    <w:rsid w:val="00615905"/>
    <w:rsid w:val="00615BE8"/>
    <w:rsid w:val="00617370"/>
    <w:rsid w:val="00622232"/>
    <w:rsid w:val="00624DA5"/>
    <w:rsid w:val="00625561"/>
    <w:rsid w:val="00626870"/>
    <w:rsid w:val="006272BB"/>
    <w:rsid w:val="00632A0D"/>
    <w:rsid w:val="00633F97"/>
    <w:rsid w:val="00635F19"/>
    <w:rsid w:val="00636CA4"/>
    <w:rsid w:val="00647657"/>
    <w:rsid w:val="0065241C"/>
    <w:rsid w:val="00653022"/>
    <w:rsid w:val="00653872"/>
    <w:rsid w:val="00667325"/>
    <w:rsid w:val="006703A1"/>
    <w:rsid w:val="00672391"/>
    <w:rsid w:val="0067441A"/>
    <w:rsid w:val="00674F99"/>
    <w:rsid w:val="00675FF2"/>
    <w:rsid w:val="006765FE"/>
    <w:rsid w:val="00676DD3"/>
    <w:rsid w:val="0067706F"/>
    <w:rsid w:val="00682626"/>
    <w:rsid w:val="00682EA9"/>
    <w:rsid w:val="0068570B"/>
    <w:rsid w:val="006858DC"/>
    <w:rsid w:val="006A015B"/>
    <w:rsid w:val="006A1587"/>
    <w:rsid w:val="006A20C2"/>
    <w:rsid w:val="006A5B8A"/>
    <w:rsid w:val="006C5CF0"/>
    <w:rsid w:val="006C5DB8"/>
    <w:rsid w:val="006D1980"/>
    <w:rsid w:val="006D2ABD"/>
    <w:rsid w:val="006F0212"/>
    <w:rsid w:val="006F127F"/>
    <w:rsid w:val="006F26C5"/>
    <w:rsid w:val="006F7BE7"/>
    <w:rsid w:val="0070029F"/>
    <w:rsid w:val="00707237"/>
    <w:rsid w:val="00724246"/>
    <w:rsid w:val="00733E5A"/>
    <w:rsid w:val="00740CA0"/>
    <w:rsid w:val="007471A0"/>
    <w:rsid w:val="00753983"/>
    <w:rsid w:val="00754034"/>
    <w:rsid w:val="00755081"/>
    <w:rsid w:val="00757824"/>
    <w:rsid w:val="00760786"/>
    <w:rsid w:val="00762EC0"/>
    <w:rsid w:val="00766E11"/>
    <w:rsid w:val="00767438"/>
    <w:rsid w:val="007733F6"/>
    <w:rsid w:val="00773495"/>
    <w:rsid w:val="00776222"/>
    <w:rsid w:val="0077799A"/>
    <w:rsid w:val="00796959"/>
    <w:rsid w:val="007972F2"/>
    <w:rsid w:val="0079750B"/>
    <w:rsid w:val="007A6C3D"/>
    <w:rsid w:val="007A70C0"/>
    <w:rsid w:val="007A7FC1"/>
    <w:rsid w:val="007B27DF"/>
    <w:rsid w:val="007B3F2E"/>
    <w:rsid w:val="007C1584"/>
    <w:rsid w:val="007C1D70"/>
    <w:rsid w:val="007C29F0"/>
    <w:rsid w:val="007C3218"/>
    <w:rsid w:val="007C32DD"/>
    <w:rsid w:val="007C5DDD"/>
    <w:rsid w:val="007D05E1"/>
    <w:rsid w:val="007D51A0"/>
    <w:rsid w:val="007D5522"/>
    <w:rsid w:val="007D6A56"/>
    <w:rsid w:val="007E33C1"/>
    <w:rsid w:val="007E5338"/>
    <w:rsid w:val="007F4B3F"/>
    <w:rsid w:val="007F51FE"/>
    <w:rsid w:val="007F522B"/>
    <w:rsid w:val="007F5D11"/>
    <w:rsid w:val="00800A46"/>
    <w:rsid w:val="0080155D"/>
    <w:rsid w:val="00802F11"/>
    <w:rsid w:val="00812A22"/>
    <w:rsid w:val="008449A2"/>
    <w:rsid w:val="00847470"/>
    <w:rsid w:val="00847D92"/>
    <w:rsid w:val="00856632"/>
    <w:rsid w:val="00856F10"/>
    <w:rsid w:val="00867AD6"/>
    <w:rsid w:val="00870795"/>
    <w:rsid w:val="00876E51"/>
    <w:rsid w:val="00882DDB"/>
    <w:rsid w:val="00886021"/>
    <w:rsid w:val="00890AAA"/>
    <w:rsid w:val="0089320B"/>
    <w:rsid w:val="008A0AFF"/>
    <w:rsid w:val="008A7DA5"/>
    <w:rsid w:val="008B2068"/>
    <w:rsid w:val="008C560E"/>
    <w:rsid w:val="008C5629"/>
    <w:rsid w:val="008C68F3"/>
    <w:rsid w:val="008D2E3C"/>
    <w:rsid w:val="008D5569"/>
    <w:rsid w:val="008D698C"/>
    <w:rsid w:val="008D73AD"/>
    <w:rsid w:val="008E40E9"/>
    <w:rsid w:val="008E7BAA"/>
    <w:rsid w:val="008F1C04"/>
    <w:rsid w:val="008F22BC"/>
    <w:rsid w:val="008F2431"/>
    <w:rsid w:val="008F3436"/>
    <w:rsid w:val="008F500E"/>
    <w:rsid w:val="008F5ED3"/>
    <w:rsid w:val="00904B20"/>
    <w:rsid w:val="009104C7"/>
    <w:rsid w:val="00914B96"/>
    <w:rsid w:val="0091506C"/>
    <w:rsid w:val="009156DD"/>
    <w:rsid w:val="00922036"/>
    <w:rsid w:val="009233BB"/>
    <w:rsid w:val="00923A15"/>
    <w:rsid w:val="00927651"/>
    <w:rsid w:val="00931D86"/>
    <w:rsid w:val="0093422F"/>
    <w:rsid w:val="00937768"/>
    <w:rsid w:val="0095299F"/>
    <w:rsid w:val="00963C14"/>
    <w:rsid w:val="00973196"/>
    <w:rsid w:val="0097479C"/>
    <w:rsid w:val="00976CBA"/>
    <w:rsid w:val="0098392B"/>
    <w:rsid w:val="009863F1"/>
    <w:rsid w:val="00986981"/>
    <w:rsid w:val="00990A9F"/>
    <w:rsid w:val="00992FAE"/>
    <w:rsid w:val="009A1095"/>
    <w:rsid w:val="009A4188"/>
    <w:rsid w:val="009C49B3"/>
    <w:rsid w:val="009C6F36"/>
    <w:rsid w:val="009D11BB"/>
    <w:rsid w:val="009D3A9C"/>
    <w:rsid w:val="009D507C"/>
    <w:rsid w:val="009D527A"/>
    <w:rsid w:val="009D53AB"/>
    <w:rsid w:val="009D5919"/>
    <w:rsid w:val="009D7160"/>
    <w:rsid w:val="009E692B"/>
    <w:rsid w:val="009E7EC2"/>
    <w:rsid w:val="009F25E8"/>
    <w:rsid w:val="009F2C0B"/>
    <w:rsid w:val="009F3A0E"/>
    <w:rsid w:val="00A02647"/>
    <w:rsid w:val="00A03C01"/>
    <w:rsid w:val="00A13048"/>
    <w:rsid w:val="00A174EB"/>
    <w:rsid w:val="00A21A70"/>
    <w:rsid w:val="00A24503"/>
    <w:rsid w:val="00A460F2"/>
    <w:rsid w:val="00A53BEF"/>
    <w:rsid w:val="00A53C2D"/>
    <w:rsid w:val="00A56B79"/>
    <w:rsid w:val="00A6010F"/>
    <w:rsid w:val="00A6171B"/>
    <w:rsid w:val="00A67988"/>
    <w:rsid w:val="00A72C09"/>
    <w:rsid w:val="00A751DF"/>
    <w:rsid w:val="00A7550B"/>
    <w:rsid w:val="00A75621"/>
    <w:rsid w:val="00A76425"/>
    <w:rsid w:val="00A83A38"/>
    <w:rsid w:val="00A86CF0"/>
    <w:rsid w:val="00A922DF"/>
    <w:rsid w:val="00AA389D"/>
    <w:rsid w:val="00AB1621"/>
    <w:rsid w:val="00AB1E34"/>
    <w:rsid w:val="00AB2897"/>
    <w:rsid w:val="00AB4EF5"/>
    <w:rsid w:val="00AC005A"/>
    <w:rsid w:val="00AC06AA"/>
    <w:rsid w:val="00AD5E5D"/>
    <w:rsid w:val="00AD6867"/>
    <w:rsid w:val="00AE1A22"/>
    <w:rsid w:val="00AE39C3"/>
    <w:rsid w:val="00AE445E"/>
    <w:rsid w:val="00AE6267"/>
    <w:rsid w:val="00AE7284"/>
    <w:rsid w:val="00AF26B2"/>
    <w:rsid w:val="00B10AD0"/>
    <w:rsid w:val="00B2122E"/>
    <w:rsid w:val="00B23FDF"/>
    <w:rsid w:val="00B30CD2"/>
    <w:rsid w:val="00B31DCA"/>
    <w:rsid w:val="00B34BCE"/>
    <w:rsid w:val="00B3531A"/>
    <w:rsid w:val="00B359CC"/>
    <w:rsid w:val="00B369BD"/>
    <w:rsid w:val="00B43409"/>
    <w:rsid w:val="00B55080"/>
    <w:rsid w:val="00B609E7"/>
    <w:rsid w:val="00B647F6"/>
    <w:rsid w:val="00B65DEE"/>
    <w:rsid w:val="00B67AC8"/>
    <w:rsid w:val="00B72F2C"/>
    <w:rsid w:val="00B73177"/>
    <w:rsid w:val="00B73614"/>
    <w:rsid w:val="00B7418B"/>
    <w:rsid w:val="00B75284"/>
    <w:rsid w:val="00B85752"/>
    <w:rsid w:val="00B85B40"/>
    <w:rsid w:val="00B874FB"/>
    <w:rsid w:val="00B9382D"/>
    <w:rsid w:val="00B93B8B"/>
    <w:rsid w:val="00B95370"/>
    <w:rsid w:val="00B95D95"/>
    <w:rsid w:val="00BA2265"/>
    <w:rsid w:val="00BA3016"/>
    <w:rsid w:val="00BA739B"/>
    <w:rsid w:val="00BB7BE0"/>
    <w:rsid w:val="00BC2924"/>
    <w:rsid w:val="00BC3138"/>
    <w:rsid w:val="00BD3159"/>
    <w:rsid w:val="00BD503A"/>
    <w:rsid w:val="00BE2C77"/>
    <w:rsid w:val="00BE39F4"/>
    <w:rsid w:val="00BF0C5E"/>
    <w:rsid w:val="00BF1524"/>
    <w:rsid w:val="00BF51DC"/>
    <w:rsid w:val="00BF56FC"/>
    <w:rsid w:val="00BF5BBC"/>
    <w:rsid w:val="00BF7334"/>
    <w:rsid w:val="00C00A30"/>
    <w:rsid w:val="00C1224B"/>
    <w:rsid w:val="00C22E22"/>
    <w:rsid w:val="00C250BA"/>
    <w:rsid w:val="00C26A5B"/>
    <w:rsid w:val="00C35C87"/>
    <w:rsid w:val="00C40749"/>
    <w:rsid w:val="00C40A3F"/>
    <w:rsid w:val="00C46063"/>
    <w:rsid w:val="00C47A06"/>
    <w:rsid w:val="00C47CF5"/>
    <w:rsid w:val="00C523E9"/>
    <w:rsid w:val="00C53682"/>
    <w:rsid w:val="00C53A3B"/>
    <w:rsid w:val="00C55B71"/>
    <w:rsid w:val="00C60DF2"/>
    <w:rsid w:val="00C65CE5"/>
    <w:rsid w:val="00C70577"/>
    <w:rsid w:val="00C859A8"/>
    <w:rsid w:val="00C876C6"/>
    <w:rsid w:val="00C92E9A"/>
    <w:rsid w:val="00C96CA2"/>
    <w:rsid w:val="00CA1EEB"/>
    <w:rsid w:val="00CB692E"/>
    <w:rsid w:val="00CD4AA6"/>
    <w:rsid w:val="00CE071B"/>
    <w:rsid w:val="00CE13CE"/>
    <w:rsid w:val="00CE383D"/>
    <w:rsid w:val="00CF0364"/>
    <w:rsid w:val="00CF1E5C"/>
    <w:rsid w:val="00CF276B"/>
    <w:rsid w:val="00CF347A"/>
    <w:rsid w:val="00CF46A1"/>
    <w:rsid w:val="00CF4E67"/>
    <w:rsid w:val="00CF7C6A"/>
    <w:rsid w:val="00D01E1D"/>
    <w:rsid w:val="00D033DB"/>
    <w:rsid w:val="00D04D84"/>
    <w:rsid w:val="00D15807"/>
    <w:rsid w:val="00D17914"/>
    <w:rsid w:val="00D24D0A"/>
    <w:rsid w:val="00D2697B"/>
    <w:rsid w:val="00D424A7"/>
    <w:rsid w:val="00D502EA"/>
    <w:rsid w:val="00D51D68"/>
    <w:rsid w:val="00D53DC0"/>
    <w:rsid w:val="00D545F3"/>
    <w:rsid w:val="00D54BC8"/>
    <w:rsid w:val="00D562E8"/>
    <w:rsid w:val="00D615D2"/>
    <w:rsid w:val="00D628CA"/>
    <w:rsid w:val="00D65E07"/>
    <w:rsid w:val="00D72500"/>
    <w:rsid w:val="00D77FDB"/>
    <w:rsid w:val="00D82E7F"/>
    <w:rsid w:val="00D8396D"/>
    <w:rsid w:val="00D87AAB"/>
    <w:rsid w:val="00D910C7"/>
    <w:rsid w:val="00D93226"/>
    <w:rsid w:val="00D978F0"/>
    <w:rsid w:val="00D97EF0"/>
    <w:rsid w:val="00DA1428"/>
    <w:rsid w:val="00DA1B18"/>
    <w:rsid w:val="00DA62AF"/>
    <w:rsid w:val="00DB1016"/>
    <w:rsid w:val="00DB2AE9"/>
    <w:rsid w:val="00DC0315"/>
    <w:rsid w:val="00DC12F2"/>
    <w:rsid w:val="00DC3E45"/>
    <w:rsid w:val="00DD1B37"/>
    <w:rsid w:val="00DD3261"/>
    <w:rsid w:val="00DD5D16"/>
    <w:rsid w:val="00DD7E72"/>
    <w:rsid w:val="00DE0020"/>
    <w:rsid w:val="00DE237D"/>
    <w:rsid w:val="00DF61A8"/>
    <w:rsid w:val="00DF682E"/>
    <w:rsid w:val="00E0264D"/>
    <w:rsid w:val="00E103D9"/>
    <w:rsid w:val="00E14604"/>
    <w:rsid w:val="00E31547"/>
    <w:rsid w:val="00E316B9"/>
    <w:rsid w:val="00E36735"/>
    <w:rsid w:val="00E521CC"/>
    <w:rsid w:val="00E6104F"/>
    <w:rsid w:val="00E6263B"/>
    <w:rsid w:val="00E646D6"/>
    <w:rsid w:val="00E67580"/>
    <w:rsid w:val="00E76CEE"/>
    <w:rsid w:val="00E7739F"/>
    <w:rsid w:val="00E83417"/>
    <w:rsid w:val="00E8507C"/>
    <w:rsid w:val="00E92111"/>
    <w:rsid w:val="00E92586"/>
    <w:rsid w:val="00E9528B"/>
    <w:rsid w:val="00E96B2D"/>
    <w:rsid w:val="00E96E22"/>
    <w:rsid w:val="00EA06BE"/>
    <w:rsid w:val="00EA1854"/>
    <w:rsid w:val="00EB0C80"/>
    <w:rsid w:val="00EB1A67"/>
    <w:rsid w:val="00EB51E6"/>
    <w:rsid w:val="00EB6239"/>
    <w:rsid w:val="00ED0261"/>
    <w:rsid w:val="00ED4E99"/>
    <w:rsid w:val="00ED58DD"/>
    <w:rsid w:val="00ED5D87"/>
    <w:rsid w:val="00EE212B"/>
    <w:rsid w:val="00EE5EAB"/>
    <w:rsid w:val="00EF49A7"/>
    <w:rsid w:val="00EF5E6D"/>
    <w:rsid w:val="00F0398E"/>
    <w:rsid w:val="00F163B9"/>
    <w:rsid w:val="00F22C1B"/>
    <w:rsid w:val="00F22C41"/>
    <w:rsid w:val="00F23F51"/>
    <w:rsid w:val="00F25FA0"/>
    <w:rsid w:val="00F30A35"/>
    <w:rsid w:val="00F32940"/>
    <w:rsid w:val="00F46F90"/>
    <w:rsid w:val="00F50B0D"/>
    <w:rsid w:val="00F54713"/>
    <w:rsid w:val="00F6248C"/>
    <w:rsid w:val="00F6258E"/>
    <w:rsid w:val="00F63B2D"/>
    <w:rsid w:val="00F64385"/>
    <w:rsid w:val="00F6636D"/>
    <w:rsid w:val="00F66DCA"/>
    <w:rsid w:val="00F7095F"/>
    <w:rsid w:val="00F70A94"/>
    <w:rsid w:val="00F77784"/>
    <w:rsid w:val="00F86BB3"/>
    <w:rsid w:val="00F86DCA"/>
    <w:rsid w:val="00F918A8"/>
    <w:rsid w:val="00F961EA"/>
    <w:rsid w:val="00FA59D1"/>
    <w:rsid w:val="00FA5C5F"/>
    <w:rsid w:val="00FB163F"/>
    <w:rsid w:val="00FB42C6"/>
    <w:rsid w:val="00FB65B7"/>
    <w:rsid w:val="00FC51A3"/>
    <w:rsid w:val="00FD1262"/>
    <w:rsid w:val="00FD140F"/>
    <w:rsid w:val="00FD3796"/>
    <w:rsid w:val="00FE6DFC"/>
    <w:rsid w:val="00FF00F1"/>
    <w:rsid w:val="00FF3AFD"/>
    <w:rsid w:val="00FF59A3"/>
    <w:rsid w:val="00FF6AA2"/>
    <w:rsid w:val="00FF70DF"/>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8D7FC"/>
  <w15:chartTrackingRefBased/>
  <w15:docId w15:val="{68B582CD-E3B2-41B7-902F-CDFD86F9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4" w:lineRule="auto"/>
      <w:jc w:val="both"/>
    </w:pPr>
    <w:rPr>
      <w:rFonts w:ascii="Arial" w:hAnsi="Arial"/>
      <w:sz w:val="21"/>
      <w:lang w:eastAsia="en-US"/>
    </w:rPr>
  </w:style>
  <w:style w:type="paragraph" w:styleId="Heading1">
    <w:name w:val="heading 1"/>
    <w:basedOn w:val="Normal"/>
    <w:next w:val="Normal"/>
    <w:qFormat/>
    <w:pPr>
      <w:keepNext/>
      <w:spacing w:before="210" w:after="210"/>
      <w:outlineLvl w:val="0"/>
    </w:pPr>
    <w:rPr>
      <w:b/>
      <w:smallCaps/>
    </w:rPr>
  </w:style>
  <w:style w:type="paragraph" w:styleId="Heading2">
    <w:name w:val="heading 2"/>
    <w:basedOn w:val="Heading1"/>
    <w:next w:val="Normal"/>
    <w:qFormat/>
    <w:pPr>
      <w:spacing w:after="0"/>
      <w:outlineLvl w:val="1"/>
    </w:pPr>
  </w:style>
  <w:style w:type="paragraph" w:styleId="Heading3">
    <w:name w:val="heading 3"/>
    <w:basedOn w:val="Heading2"/>
    <w:next w:val="Normal"/>
    <w:qFormat/>
    <w:pPr>
      <w:outlineLvl w:val="2"/>
    </w:pPr>
    <w:rPr>
      <w:b w:val="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cs="Arial"/>
      <w:i/>
      <w:iCs/>
    </w:rPr>
  </w:style>
  <w:style w:type="paragraph" w:styleId="Heading6">
    <w:name w:val="heading 6"/>
    <w:basedOn w:val="Normal"/>
    <w:next w:val="Normal"/>
    <w:qFormat/>
    <w:pPr>
      <w:keepNext/>
      <w:jc w:val="center"/>
      <w:outlineLvl w:val="5"/>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i/>
      <w:iCs/>
    </w:rPr>
  </w:style>
  <w:style w:type="paragraph" w:customStyle="1" w:styleId="Adresa">
    <w:name w:val="Adresa"/>
    <w:basedOn w:val="Normal"/>
    <w:pPr>
      <w:jc w:val="left"/>
    </w:pPr>
  </w:style>
  <w:style w:type="paragraph" w:styleId="FootnoteText">
    <w:name w:val="footnote text"/>
    <w:basedOn w:val="Normal"/>
    <w:semiHidden/>
    <w:pPr>
      <w:spacing w:line="240" w:lineRule="auto"/>
      <w:jc w:val="left"/>
    </w:pPr>
    <w:rPr>
      <w:rFonts w:ascii="Times New Roman" w:hAnsi="Times New Roman"/>
      <w:sz w:val="20"/>
      <w:lang w:val="en-GB"/>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customStyle="1" w:styleId="Tekstbalonia1">
    <w:name w:val="Tekst balončića1"/>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Indent">
    <w:name w:val="Body Text Indent"/>
    <w:basedOn w:val="Normal"/>
    <w:rsid w:val="0015338B"/>
    <w:pPr>
      <w:spacing w:after="120"/>
      <w:ind w:left="283"/>
    </w:pPr>
  </w:style>
  <w:style w:type="paragraph" w:customStyle="1" w:styleId="clanak-ispod">
    <w:name w:val="clanak-ispod"/>
    <w:basedOn w:val="Normal"/>
    <w:rsid w:val="00D04D84"/>
    <w:pPr>
      <w:spacing w:before="100" w:beforeAutospacing="1" w:after="100" w:afterAutospacing="1" w:line="240" w:lineRule="auto"/>
      <w:jc w:val="left"/>
    </w:pPr>
    <w:rPr>
      <w:rFonts w:ascii="Times New Roman" w:hAnsi="Times New Roman"/>
      <w:sz w:val="24"/>
      <w:szCs w:val="24"/>
      <w:lang w:val="en-US"/>
    </w:rPr>
  </w:style>
  <w:style w:type="paragraph" w:customStyle="1" w:styleId="tekst">
    <w:name w:val="tekst"/>
    <w:basedOn w:val="Normal"/>
    <w:rsid w:val="00D04D84"/>
    <w:pPr>
      <w:spacing w:before="100" w:beforeAutospacing="1" w:after="100" w:afterAutospacing="1" w:line="240" w:lineRule="auto"/>
      <w:jc w:val="left"/>
    </w:pPr>
    <w:rPr>
      <w:rFonts w:ascii="Times New Roman" w:hAnsi="Times New Roman"/>
      <w:sz w:val="24"/>
      <w:szCs w:val="24"/>
      <w:lang w:val="en-US"/>
    </w:rPr>
  </w:style>
  <w:style w:type="paragraph" w:customStyle="1" w:styleId="clanak">
    <w:name w:val="clanak"/>
    <w:basedOn w:val="Normal"/>
    <w:rsid w:val="00D04D84"/>
    <w:pPr>
      <w:spacing w:before="100" w:beforeAutospacing="1" w:after="100" w:afterAutospacing="1" w:line="240" w:lineRule="auto"/>
      <w:jc w:val="left"/>
    </w:pPr>
    <w:rPr>
      <w:rFonts w:ascii="Times New Roman" w:hAnsi="Times New Roman"/>
      <w:sz w:val="24"/>
      <w:szCs w:val="24"/>
      <w:lang w:val="en-US"/>
    </w:rPr>
  </w:style>
  <w:style w:type="paragraph" w:customStyle="1" w:styleId="T-98-2">
    <w:name w:val="T-9/8-2"/>
    <w:basedOn w:val="Normal"/>
    <w:rsid w:val="00802F11"/>
    <w:pPr>
      <w:widowControl w:val="0"/>
      <w:tabs>
        <w:tab w:val="left" w:pos="2153"/>
      </w:tabs>
      <w:autoSpaceDE w:val="0"/>
      <w:autoSpaceDN w:val="0"/>
      <w:adjustRightInd w:val="0"/>
      <w:spacing w:after="43" w:line="240" w:lineRule="auto"/>
      <w:ind w:firstLine="342"/>
    </w:pPr>
    <w:rPr>
      <w:rFonts w:ascii="Times-NewRoman" w:hAnsi="Times-NewRoman"/>
      <w:sz w:val="19"/>
      <w:szCs w:val="19"/>
      <w:lang w:eastAsia="hr-HR"/>
    </w:rPr>
  </w:style>
  <w:style w:type="character" w:customStyle="1" w:styleId="tabletextfield">
    <w:name w:val="table_text_field"/>
    <w:basedOn w:val="DefaultParagraphFont"/>
    <w:rsid w:val="005B7EAF"/>
  </w:style>
  <w:style w:type="character" w:customStyle="1" w:styleId="tabletitle2">
    <w:name w:val="table_title2"/>
    <w:basedOn w:val="DefaultParagraphFont"/>
    <w:rsid w:val="00425413"/>
  </w:style>
  <w:style w:type="paragraph" w:styleId="ListParagraph">
    <w:name w:val="List Paragraph"/>
    <w:basedOn w:val="Normal"/>
    <w:uiPriority w:val="34"/>
    <w:qFormat/>
    <w:rsid w:val="00CE071B"/>
    <w:pPr>
      <w:spacing w:after="200" w:line="276" w:lineRule="auto"/>
      <w:ind w:left="720"/>
      <w:contextualSpacing/>
      <w:jc w:val="left"/>
    </w:pPr>
    <w:rPr>
      <w:rFonts w:ascii="Calibri" w:eastAsia="Calibri" w:hAnsi="Calibri"/>
      <w:sz w:val="22"/>
      <w:szCs w:val="22"/>
    </w:rPr>
  </w:style>
  <w:style w:type="paragraph" w:styleId="NoSpacing">
    <w:name w:val="No Spacing"/>
    <w:qFormat/>
    <w:rsid w:val="00093EE7"/>
    <w:rPr>
      <w:rFonts w:ascii="Calibri" w:eastAsia="Calibri" w:hAnsi="Calibri"/>
      <w:sz w:val="22"/>
      <w:szCs w:val="22"/>
      <w:lang w:eastAsia="en-US"/>
    </w:rPr>
  </w:style>
  <w:style w:type="character" w:styleId="Hyperlink">
    <w:name w:val="Hyperlink"/>
    <w:basedOn w:val="DefaultParagraphFont"/>
    <w:uiPriority w:val="99"/>
    <w:unhideWhenUsed/>
    <w:rsid w:val="00BB7BE0"/>
    <w:rPr>
      <w:color w:val="0000FF"/>
      <w:u w:val="single"/>
    </w:rPr>
  </w:style>
  <w:style w:type="paragraph" w:customStyle="1" w:styleId="p1">
    <w:name w:val="p1"/>
    <w:basedOn w:val="Normal"/>
    <w:rsid w:val="00C96CA2"/>
    <w:pPr>
      <w:spacing w:before="100" w:beforeAutospacing="1" w:after="100" w:afterAutospacing="1" w:line="240" w:lineRule="auto"/>
      <w:jc w:val="left"/>
    </w:pPr>
    <w:rPr>
      <w:rFonts w:ascii="Calibri" w:eastAsiaTheme="minorEastAsia" w:hAnsi="Calibri" w:cs="Calibri"/>
      <w:sz w:val="22"/>
      <w:szCs w:val="22"/>
      <w:lang w:eastAsia="ko-KR"/>
    </w:rPr>
  </w:style>
  <w:style w:type="character" w:customStyle="1" w:styleId="s1">
    <w:name w:val="s1"/>
    <w:basedOn w:val="DefaultParagraphFont"/>
    <w:rsid w:val="00C96CA2"/>
  </w:style>
  <w:style w:type="paragraph" w:styleId="BalloonText">
    <w:name w:val="Balloon Text"/>
    <w:basedOn w:val="Normal"/>
    <w:link w:val="BalloonTextChar"/>
    <w:semiHidden/>
    <w:unhideWhenUsed/>
    <w:rsid w:val="00261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1C56"/>
    <w:rPr>
      <w:rFonts w:ascii="Segoe UI" w:hAnsi="Segoe UI" w:cs="Segoe UI"/>
      <w:sz w:val="18"/>
      <w:szCs w:val="18"/>
      <w:lang w:eastAsia="en-US"/>
    </w:rPr>
  </w:style>
  <w:style w:type="character" w:styleId="CommentReference">
    <w:name w:val="annotation reference"/>
    <w:basedOn w:val="DefaultParagraphFont"/>
    <w:rsid w:val="001F25CC"/>
    <w:rPr>
      <w:sz w:val="16"/>
      <w:szCs w:val="16"/>
    </w:rPr>
  </w:style>
  <w:style w:type="paragraph" w:styleId="CommentText">
    <w:name w:val="annotation text"/>
    <w:basedOn w:val="Normal"/>
    <w:link w:val="CommentTextChar"/>
    <w:rsid w:val="001F25CC"/>
    <w:pPr>
      <w:spacing w:line="240" w:lineRule="auto"/>
    </w:pPr>
    <w:rPr>
      <w:sz w:val="20"/>
    </w:rPr>
  </w:style>
  <w:style w:type="character" w:customStyle="1" w:styleId="CommentTextChar">
    <w:name w:val="Comment Text Char"/>
    <w:basedOn w:val="DefaultParagraphFont"/>
    <w:link w:val="CommentText"/>
    <w:rsid w:val="001F25CC"/>
    <w:rPr>
      <w:rFonts w:ascii="Arial" w:hAnsi="Arial"/>
      <w:lang w:eastAsia="en-US"/>
    </w:rPr>
  </w:style>
  <w:style w:type="paragraph" w:styleId="CommentSubject">
    <w:name w:val="annotation subject"/>
    <w:basedOn w:val="CommentText"/>
    <w:next w:val="CommentText"/>
    <w:link w:val="CommentSubjectChar"/>
    <w:semiHidden/>
    <w:unhideWhenUsed/>
    <w:rsid w:val="001F25CC"/>
    <w:rPr>
      <w:b/>
      <w:bCs/>
    </w:rPr>
  </w:style>
  <w:style w:type="character" w:customStyle="1" w:styleId="CommentSubjectChar">
    <w:name w:val="Comment Subject Char"/>
    <w:basedOn w:val="CommentTextChar"/>
    <w:link w:val="CommentSubject"/>
    <w:semiHidden/>
    <w:rsid w:val="001F25C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29">
      <w:bodyDiv w:val="1"/>
      <w:marLeft w:val="0"/>
      <w:marRight w:val="0"/>
      <w:marTop w:val="0"/>
      <w:marBottom w:val="0"/>
      <w:divBdr>
        <w:top w:val="none" w:sz="0" w:space="0" w:color="auto"/>
        <w:left w:val="none" w:sz="0" w:space="0" w:color="auto"/>
        <w:bottom w:val="none" w:sz="0" w:space="0" w:color="auto"/>
        <w:right w:val="none" w:sz="0" w:space="0" w:color="auto"/>
      </w:divBdr>
    </w:div>
    <w:div w:id="160121838">
      <w:bodyDiv w:val="1"/>
      <w:marLeft w:val="0"/>
      <w:marRight w:val="0"/>
      <w:marTop w:val="0"/>
      <w:marBottom w:val="0"/>
      <w:divBdr>
        <w:top w:val="none" w:sz="0" w:space="0" w:color="auto"/>
        <w:left w:val="none" w:sz="0" w:space="0" w:color="auto"/>
        <w:bottom w:val="none" w:sz="0" w:space="0" w:color="auto"/>
        <w:right w:val="none" w:sz="0" w:space="0" w:color="auto"/>
      </w:divBdr>
    </w:div>
    <w:div w:id="389115804">
      <w:bodyDiv w:val="1"/>
      <w:marLeft w:val="0"/>
      <w:marRight w:val="0"/>
      <w:marTop w:val="0"/>
      <w:marBottom w:val="0"/>
      <w:divBdr>
        <w:top w:val="none" w:sz="0" w:space="0" w:color="auto"/>
        <w:left w:val="none" w:sz="0" w:space="0" w:color="auto"/>
        <w:bottom w:val="none" w:sz="0" w:space="0" w:color="auto"/>
        <w:right w:val="none" w:sz="0" w:space="0" w:color="auto"/>
      </w:divBdr>
    </w:div>
    <w:div w:id="746683503">
      <w:bodyDiv w:val="1"/>
      <w:marLeft w:val="0"/>
      <w:marRight w:val="0"/>
      <w:marTop w:val="0"/>
      <w:marBottom w:val="0"/>
      <w:divBdr>
        <w:top w:val="none" w:sz="0" w:space="0" w:color="auto"/>
        <w:left w:val="none" w:sz="0" w:space="0" w:color="auto"/>
        <w:bottom w:val="none" w:sz="0" w:space="0" w:color="auto"/>
        <w:right w:val="none" w:sz="0" w:space="0" w:color="auto"/>
      </w:divBdr>
    </w:div>
    <w:div w:id="763957827">
      <w:bodyDiv w:val="1"/>
      <w:marLeft w:val="0"/>
      <w:marRight w:val="0"/>
      <w:marTop w:val="0"/>
      <w:marBottom w:val="0"/>
      <w:divBdr>
        <w:top w:val="none" w:sz="0" w:space="0" w:color="auto"/>
        <w:left w:val="none" w:sz="0" w:space="0" w:color="auto"/>
        <w:bottom w:val="none" w:sz="0" w:space="0" w:color="auto"/>
        <w:right w:val="none" w:sz="0" w:space="0" w:color="auto"/>
      </w:divBdr>
    </w:div>
    <w:div w:id="1070999646">
      <w:bodyDiv w:val="1"/>
      <w:marLeft w:val="0"/>
      <w:marRight w:val="0"/>
      <w:marTop w:val="0"/>
      <w:marBottom w:val="0"/>
      <w:divBdr>
        <w:top w:val="none" w:sz="0" w:space="0" w:color="auto"/>
        <w:left w:val="none" w:sz="0" w:space="0" w:color="auto"/>
        <w:bottom w:val="none" w:sz="0" w:space="0" w:color="auto"/>
        <w:right w:val="none" w:sz="0" w:space="0" w:color="auto"/>
      </w:divBdr>
    </w:div>
    <w:div w:id="1077937689">
      <w:bodyDiv w:val="1"/>
      <w:marLeft w:val="0"/>
      <w:marRight w:val="0"/>
      <w:marTop w:val="0"/>
      <w:marBottom w:val="0"/>
      <w:divBdr>
        <w:top w:val="none" w:sz="0" w:space="0" w:color="auto"/>
        <w:left w:val="none" w:sz="0" w:space="0" w:color="auto"/>
        <w:bottom w:val="none" w:sz="0" w:space="0" w:color="auto"/>
        <w:right w:val="none" w:sz="0" w:space="0" w:color="auto"/>
      </w:divBdr>
    </w:div>
    <w:div w:id="1105922223">
      <w:bodyDiv w:val="1"/>
      <w:marLeft w:val="0"/>
      <w:marRight w:val="0"/>
      <w:marTop w:val="0"/>
      <w:marBottom w:val="0"/>
      <w:divBdr>
        <w:top w:val="none" w:sz="0" w:space="0" w:color="auto"/>
        <w:left w:val="none" w:sz="0" w:space="0" w:color="auto"/>
        <w:bottom w:val="none" w:sz="0" w:space="0" w:color="auto"/>
        <w:right w:val="none" w:sz="0" w:space="0" w:color="auto"/>
      </w:divBdr>
    </w:div>
    <w:div w:id="1157695653">
      <w:bodyDiv w:val="1"/>
      <w:marLeft w:val="0"/>
      <w:marRight w:val="0"/>
      <w:marTop w:val="0"/>
      <w:marBottom w:val="0"/>
      <w:divBdr>
        <w:top w:val="none" w:sz="0" w:space="0" w:color="auto"/>
        <w:left w:val="none" w:sz="0" w:space="0" w:color="auto"/>
        <w:bottom w:val="none" w:sz="0" w:space="0" w:color="auto"/>
        <w:right w:val="none" w:sz="0" w:space="0" w:color="auto"/>
      </w:divBdr>
    </w:div>
    <w:div w:id="1386951695">
      <w:bodyDiv w:val="1"/>
      <w:marLeft w:val="0"/>
      <w:marRight w:val="0"/>
      <w:marTop w:val="0"/>
      <w:marBottom w:val="0"/>
      <w:divBdr>
        <w:top w:val="none" w:sz="0" w:space="0" w:color="auto"/>
        <w:left w:val="none" w:sz="0" w:space="0" w:color="auto"/>
        <w:bottom w:val="none" w:sz="0" w:space="0" w:color="auto"/>
        <w:right w:val="none" w:sz="0" w:space="0" w:color="auto"/>
      </w:divBdr>
    </w:div>
    <w:div w:id="1811437722">
      <w:bodyDiv w:val="1"/>
      <w:marLeft w:val="0"/>
      <w:marRight w:val="0"/>
      <w:marTop w:val="0"/>
      <w:marBottom w:val="0"/>
      <w:divBdr>
        <w:top w:val="none" w:sz="0" w:space="0" w:color="auto"/>
        <w:left w:val="none" w:sz="0" w:space="0" w:color="auto"/>
        <w:bottom w:val="none" w:sz="0" w:space="0" w:color="auto"/>
        <w:right w:val="none" w:sz="0" w:space="0" w:color="auto"/>
      </w:divBdr>
    </w:div>
    <w:div w:id="19338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1905</Words>
  <Characters>10865</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PRIMOŠTEN dioničko društvo za hotelijerstvo i trgovinu</vt:lpstr>
      <vt:lpstr>PRIMOŠTEN dioničko društvo za hotelijerstvo i trgovinu</vt:lpstr>
    </vt:vector>
  </TitlesOfParts>
  <Company>-</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PRIMOŠTEN dioničko društvo za hotelijerstvo i trgovinu</dc:title>
  <dc:subject/>
  <dc:creator>Krešimir Galeković</dc:creator>
  <cp:keywords/>
  <cp:lastModifiedBy>Anton Glumac</cp:lastModifiedBy>
  <cp:revision>15</cp:revision>
  <cp:lastPrinted>2012-05-17T09:22:00Z</cp:lastPrinted>
  <dcterms:created xsi:type="dcterms:W3CDTF">2022-02-10T16:53:00Z</dcterms:created>
  <dcterms:modified xsi:type="dcterms:W3CDTF">2022-02-11T07:41:00Z</dcterms:modified>
</cp:coreProperties>
</file>